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555EF" w14:textId="3EB4554B" w:rsidR="00AC363C" w:rsidRPr="00E148F5" w:rsidRDefault="00AC363C" w:rsidP="00E662D0">
      <w:pPr>
        <w:pStyle w:val="Nagwek1"/>
        <w:rPr>
          <w:rFonts w:ascii="Times New Roman" w:eastAsia="Times New Roman" w:hAnsi="Times New Roman" w:cs="Times New Roman"/>
          <w:szCs w:val="24"/>
          <w:lang w:eastAsia="pl-PL"/>
        </w:rPr>
      </w:pPr>
      <w:r w:rsidRPr="00E148F5">
        <w:rPr>
          <w:rFonts w:ascii="Times New Roman" w:eastAsia="Times New Roman" w:hAnsi="Times New Roman" w:cs="Times New Roman"/>
          <w:szCs w:val="24"/>
          <w:lang w:eastAsia="pl-PL"/>
        </w:rPr>
        <w:t>Załącznik</w:t>
      </w:r>
      <w:r w:rsidR="00982847" w:rsidRPr="00E148F5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Pr="00E148F5">
        <w:rPr>
          <w:rFonts w:ascii="Times New Roman" w:eastAsia="Times New Roman" w:hAnsi="Times New Roman" w:cs="Times New Roman"/>
          <w:szCs w:val="24"/>
          <w:lang w:eastAsia="pl-PL"/>
        </w:rPr>
        <w:t>B.70.</w:t>
      </w:r>
    </w:p>
    <w:p w14:paraId="75AE5ACF" w14:textId="77777777" w:rsidR="00AC363C" w:rsidRPr="00E148F5" w:rsidRDefault="00AC363C" w:rsidP="00E662D0">
      <w:pPr>
        <w:pStyle w:val="Nagwek1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3CDE9EC0" w14:textId="16412B95" w:rsidR="00AC363C" w:rsidRPr="00E148F5" w:rsidRDefault="00AC363C" w:rsidP="00AC363C">
      <w:pPr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LECZENIE</w:t>
      </w:r>
      <w:r w:rsidR="00982847"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PACJENTÓW</w:t>
      </w:r>
      <w:r w:rsidR="00982847"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Z</w:t>
      </w:r>
      <w:r w:rsidR="00982847"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CHOROBAMI</w:t>
      </w:r>
      <w:r w:rsidR="00982847"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SIATKÓWKI</w:t>
      </w:r>
      <w:r w:rsidR="00982847"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(ICD-10:</w:t>
      </w:r>
      <w:r w:rsidR="00982847"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="00B40803"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H34, </w:t>
      </w:r>
      <w:r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H35.3,</w:t>
      </w:r>
      <w:r w:rsidR="00982847"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</w:t>
      </w:r>
      <w:r w:rsidRPr="00E148F5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H36.0)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129"/>
        <w:gridCol w:w="5129"/>
        <w:gridCol w:w="5130"/>
      </w:tblGrid>
      <w:tr w:rsidR="003201D7" w:rsidRPr="00E148F5" w14:paraId="147FB8CC" w14:textId="77777777" w:rsidTr="00D859FF">
        <w:trPr>
          <w:trHeight w:hRule="exact" w:val="567"/>
        </w:trPr>
        <w:tc>
          <w:tcPr>
            <w:tcW w:w="1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B61A" w14:textId="0204D3A2" w:rsidR="006A6913" w:rsidRPr="00E148F5" w:rsidRDefault="006A6913" w:rsidP="006676BB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  <w:t>ZAKRES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  <w:t>ŚWIADCZENIA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  <w:t>GWARANTOWANEGO</w:t>
            </w:r>
          </w:p>
        </w:tc>
      </w:tr>
      <w:tr w:rsidR="003201D7" w:rsidRPr="00E148F5" w14:paraId="16D7B509" w14:textId="77777777" w:rsidTr="00982847">
        <w:trPr>
          <w:trHeight w:hRule="exact" w:val="567"/>
        </w:trPr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2A2E" w14:textId="1A73BCCB" w:rsidR="006A6913" w:rsidRPr="00E148F5" w:rsidRDefault="006A6913" w:rsidP="006676BB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val="en-US" w:eastAsia="zh-TW"/>
                <w14:ligatures w14:val="none"/>
              </w:rPr>
              <w:t>ŚWIADCZENIOBIORCY</w:t>
            </w: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D671" w14:textId="148F621A" w:rsidR="006A6913" w:rsidRPr="00E148F5" w:rsidRDefault="006A6913" w:rsidP="006676BB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SCHEMAT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DAWKOWANIA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LEKÓW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br/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W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PROGRAMIE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7B94" w14:textId="49DF3F62" w:rsidR="006A6913" w:rsidRPr="00E148F5" w:rsidRDefault="006A6913" w:rsidP="006676BB">
            <w:pPr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BADANIA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DIAGNOSTYCZNE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WYKONYWANE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br/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W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RAMACH</w:t>
            </w:r>
            <w:r w:rsidR="00982847"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 xml:space="preserve"> </w:t>
            </w:r>
            <w:r w:rsidRPr="00E148F5">
              <w:rPr>
                <w:rFonts w:ascii="Times New Roman" w:eastAsia="Calibri" w:hAnsi="Times New Roman" w:cs="Times New Roman"/>
                <w:b/>
                <w:bCs/>
                <w:kern w:val="0"/>
                <w:sz w:val="20"/>
                <w:szCs w:val="20"/>
                <w:lang w:eastAsia="zh-TW"/>
                <w14:ligatures w14:val="none"/>
              </w:rPr>
              <w:t>PROGRAMU</w:t>
            </w:r>
          </w:p>
        </w:tc>
      </w:tr>
      <w:tr w:rsidR="003201D7" w:rsidRPr="00E148F5" w14:paraId="2EDA8EE8" w14:textId="77777777" w:rsidTr="00D859FF">
        <w:trPr>
          <w:trHeight w:hRule="exact" w:val="567"/>
        </w:trPr>
        <w:tc>
          <w:tcPr>
            <w:tcW w:w="1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E98C" w14:textId="469999E5" w:rsidR="002F533C" w:rsidRPr="00E148F5" w:rsidRDefault="002F533C" w:rsidP="00D6087F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LECZENIE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PACJENTÓW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Z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WYSIĘKOWYM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ZWYRODNIENIEM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PLAMKI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ZWIĄZANYM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Z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WIEKIEM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(</w:t>
            </w:r>
            <w:proofErr w:type="spellStart"/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nAMD</w:t>
            </w:r>
            <w:proofErr w:type="spellEnd"/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)</w:t>
            </w:r>
          </w:p>
        </w:tc>
      </w:tr>
      <w:tr w:rsidR="003201D7" w:rsidRPr="00E148F5" w14:paraId="2E97157E" w14:textId="77777777" w:rsidTr="00982847"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FD9A" w14:textId="19DE5F7A" w:rsidR="00EA7951" w:rsidRPr="00E148F5" w:rsidRDefault="00EA7951" w:rsidP="00BC5F49">
            <w:pPr>
              <w:spacing w:before="120"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świadczeniobiorców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przeprowadzana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ds.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Siatkówki,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powoływany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Prezesa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Zdrowia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B4E" w:rsidRPr="00E148F5">
              <w:rPr>
                <w:rFonts w:ascii="Times New Roman" w:hAnsi="Times New Roman" w:cs="Times New Roman"/>
                <w:sz w:val="20"/>
                <w:szCs w:val="20"/>
              </w:rPr>
              <w:t>(dalej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B4E" w:rsidRPr="00E148F5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B4E" w:rsidRPr="00E148F5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B4E" w:rsidRPr="00E148F5">
              <w:rPr>
                <w:rFonts w:ascii="Times New Roman" w:hAnsi="Times New Roman" w:cs="Times New Roman"/>
                <w:sz w:val="20"/>
                <w:szCs w:val="20"/>
              </w:rPr>
              <w:t>Koordynacyjny)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94DA87" w14:textId="4D721D88" w:rsidR="00EA7951" w:rsidRPr="00E148F5" w:rsidRDefault="00EA7951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weryfikacja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odbywa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klinicznego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efektywności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zastosowanej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05825" w:rsidRPr="00E148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A906839" w14:textId="39F7B857" w:rsidR="00EA7951" w:rsidRPr="00E148F5" w:rsidRDefault="00EA7951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finansuje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wysiękowego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zwyrodnienia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plamki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związanego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wiekiem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substancjami:</w:t>
            </w:r>
          </w:p>
          <w:p w14:paraId="40C4256D" w14:textId="3B41697F" w:rsidR="006A6913" w:rsidRPr="00E148F5" w:rsidRDefault="005641CF" w:rsidP="004A15CE">
            <w:pPr>
              <w:pStyle w:val="Akapitzlist"/>
              <w:numPr>
                <w:ilvl w:val="3"/>
                <w:numId w:val="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r w:rsidR="00EA7951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flibercept</w:t>
            </w:r>
            <w:proofErr w:type="spellEnd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2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mg;</w:t>
            </w:r>
          </w:p>
          <w:p w14:paraId="1C11D2D1" w14:textId="18745901" w:rsidR="005641CF" w:rsidRPr="00E148F5" w:rsidRDefault="005641CF" w:rsidP="004A15CE">
            <w:pPr>
              <w:pStyle w:val="Akapitzlist"/>
              <w:numPr>
                <w:ilvl w:val="3"/>
                <w:numId w:val="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8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mg;</w:t>
            </w:r>
          </w:p>
          <w:p w14:paraId="14CAFA31" w14:textId="77777777" w:rsidR="000F5E36" w:rsidRPr="00E148F5" w:rsidRDefault="000F5E36" w:rsidP="004A15CE">
            <w:pPr>
              <w:pStyle w:val="Akapitzlist"/>
              <w:numPr>
                <w:ilvl w:val="3"/>
                <w:numId w:val="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</w:t>
            </w:r>
            <w:proofErr w:type="spellEnd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49ECE5AB" w14:textId="5426CDF2" w:rsidR="000F5E36" w:rsidRPr="00E148F5" w:rsidRDefault="000F5E36" w:rsidP="004A15CE">
            <w:pPr>
              <w:pStyle w:val="Akapitzlist"/>
              <w:numPr>
                <w:ilvl w:val="3"/>
                <w:numId w:val="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</w:t>
            </w:r>
            <w:proofErr w:type="spellEnd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4B150073" w14:textId="7393B128" w:rsidR="00EA7951" w:rsidRPr="00E148F5" w:rsidRDefault="00EA7951" w:rsidP="004A15CE">
            <w:pPr>
              <w:pStyle w:val="Akapitzlist"/>
              <w:numPr>
                <w:ilvl w:val="3"/>
                <w:numId w:val="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ranibizumab</w:t>
            </w:r>
            <w:proofErr w:type="spellEnd"/>
            <w:r w:rsidR="000F5E36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F215889" w14:textId="77777777" w:rsidR="002F5F56" w:rsidRPr="00E148F5" w:rsidRDefault="002F5F56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599423" w14:textId="78FF338D" w:rsidR="00EA7951" w:rsidRPr="00E148F5" w:rsidRDefault="00EA7951" w:rsidP="004A15CE">
            <w:pPr>
              <w:pStyle w:val="Akapitzlist"/>
              <w:numPr>
                <w:ilvl w:val="0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Kryteria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kwalifikacji</w:t>
            </w:r>
          </w:p>
          <w:p w14:paraId="41D49A3F" w14:textId="3C15DE00" w:rsidR="00EA7951" w:rsidRPr="00E148F5" w:rsidRDefault="00EA7951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obecność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aktywnej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(pierwotnej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wtórnej),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klasycznej,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ukrytej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mieszanej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neowaskularyzacji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podsiatkówkowej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(CNV)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zajmującej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ponad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50%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zmiany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przebiegu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AMD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potwierdzona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OCT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(optycznej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koherentnej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tomografii)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angiografii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fluoresceinowej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badaniu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angio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-OCT;</w:t>
            </w:r>
          </w:p>
          <w:p w14:paraId="142E2AE5" w14:textId="060C1A6F" w:rsidR="00EA7951" w:rsidRPr="00E148F5" w:rsidRDefault="00EA7951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wiek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45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4EE0" w:rsidRPr="00E148F5">
              <w:rPr>
                <w:rFonts w:ascii="Times New Roman" w:hAnsi="Times New Roman"/>
                <w:sz w:val="20"/>
                <w:szCs w:val="20"/>
              </w:rPr>
              <w:t>lat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4EE0"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4EE0" w:rsidRPr="00E148F5">
              <w:rPr>
                <w:rFonts w:ascii="Times New Roman" w:hAnsi="Times New Roman"/>
                <w:sz w:val="20"/>
                <w:szCs w:val="20"/>
              </w:rPr>
              <w:t>powyżej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A305C05" w14:textId="63428376" w:rsidR="00EA7951" w:rsidRPr="00E148F5" w:rsidRDefault="00EA7951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wielkość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zmiany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mniejsza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12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(12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powierzchni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tarczy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nerwu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wzrokowego);</w:t>
            </w:r>
          </w:p>
          <w:p w14:paraId="3C471AF0" w14:textId="092619DB" w:rsidR="00EA7951" w:rsidRPr="00E148F5" w:rsidRDefault="00EA7951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najlepsza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skorygowana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ostrość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(BCVA)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leczonym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0,2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0,8,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określona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według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tablicy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odpowiednio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ekwiwalent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ETDRS);</w:t>
            </w:r>
          </w:p>
          <w:p w14:paraId="0EE12AFA" w14:textId="3EF56C34" w:rsidR="00EA7951" w:rsidRPr="00E148F5" w:rsidRDefault="00EA7951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zgoda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doszklistkowych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D32091E" w14:textId="5AC8CB15" w:rsidR="00BC5F49" w:rsidRPr="00E148F5" w:rsidRDefault="00BC5F49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dominującego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zaniku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geograficznego;</w:t>
            </w:r>
          </w:p>
          <w:p w14:paraId="6394A89A" w14:textId="62385862" w:rsidR="00BC5F49" w:rsidRPr="00E148F5" w:rsidRDefault="00BC5F49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dominującego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wylewu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krwi;</w:t>
            </w:r>
          </w:p>
          <w:p w14:paraId="5914FA94" w14:textId="3F74AF9E" w:rsidR="00BC5F49" w:rsidRPr="00E148F5" w:rsidRDefault="00BC5F49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przed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rozpoczęciem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istotnego,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trwałego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uszkodzenia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struktury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dołka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(istotne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uszkodzenie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struktury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jest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zdefiniowane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jako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obecne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zwłóknienie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atrofia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dołku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albo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istotna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przewlekła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tarczowata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blizna);</w:t>
            </w:r>
          </w:p>
          <w:p w14:paraId="4B0ED72A" w14:textId="3ABA3760" w:rsidR="003E457B" w:rsidRPr="00E148F5" w:rsidRDefault="003E457B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przeciwwskazań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stwierdzonych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Koordynacyjny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prowadzącego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oparciu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aktualną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15B8E" w:rsidRPr="00E148F5">
              <w:rPr>
                <w:rFonts w:ascii="Times New Roman" w:hAnsi="Times New Roman"/>
                <w:sz w:val="20"/>
                <w:szCs w:val="20"/>
              </w:rPr>
              <w:t>ChPL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wiedzę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medyczną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F7C54E6" w14:textId="3B155847" w:rsidR="00094AF0" w:rsidRPr="00E148F5" w:rsidRDefault="002A61EC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zgoda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antykoncepcji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aktualną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ChPL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FE08512" w14:textId="0A3F2062" w:rsidR="00B6705B" w:rsidRPr="00E148F5" w:rsidRDefault="004F31D3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Powyższe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AB6ED4" w:rsidRPr="00E148F5">
              <w:rPr>
                <w:rFonts w:ascii="Times New Roman" w:hAnsi="Times New Roman" w:cs="Times New Roman"/>
                <w:sz w:val="20"/>
                <w:szCs w:val="20"/>
              </w:rPr>
              <w:t>ryteria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6ED4" w:rsidRPr="00E148F5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6ED4" w:rsidRPr="00E148F5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6ED4" w:rsidRPr="00E148F5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6ED4" w:rsidRPr="00E148F5">
              <w:rPr>
                <w:rFonts w:ascii="Times New Roman" w:hAnsi="Times New Roman" w:cs="Times New Roman"/>
                <w:sz w:val="20"/>
                <w:szCs w:val="20"/>
              </w:rPr>
              <w:t>spełnione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6ED4" w:rsidRPr="00E148F5">
              <w:rPr>
                <w:rFonts w:ascii="Times New Roman" w:hAnsi="Times New Roman" w:cs="Times New Roman"/>
                <w:sz w:val="20"/>
                <w:szCs w:val="20"/>
              </w:rPr>
              <w:t>łącznie.</w:t>
            </w:r>
          </w:p>
          <w:p w14:paraId="227953A4" w14:textId="77777777" w:rsidR="00F35590" w:rsidRPr="00E148F5" w:rsidRDefault="00F3559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4134E6" w14:textId="5D1EE6CE" w:rsidR="00B6705B" w:rsidRPr="00E148F5" w:rsidRDefault="001C6EF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wyłączeni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niego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849F5" w:rsidRPr="00E148F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wprowadzeniem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rozpoczęli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wysiękowej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postaci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AMD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iniekcjami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doszklistkowymi</w:t>
            </w:r>
            <w:proofErr w:type="spellEnd"/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456EE5" w:rsidRPr="00E148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afliberceptu</w:t>
            </w:r>
            <w:proofErr w:type="spellEnd"/>
            <w:r w:rsidR="005641CF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291E06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41CF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mg, </w:t>
            </w:r>
            <w:proofErr w:type="spellStart"/>
            <w:r w:rsidR="005641CF" w:rsidRPr="00E148F5">
              <w:rPr>
                <w:rFonts w:ascii="Times New Roman" w:hAnsi="Times New Roman" w:cs="Times New Roman"/>
                <w:sz w:val="20"/>
                <w:szCs w:val="20"/>
              </w:rPr>
              <w:t>afliberceptu</w:t>
            </w:r>
            <w:proofErr w:type="spellEnd"/>
            <w:r w:rsidR="005641CF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="00291E06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641CF" w:rsidRPr="00E148F5">
              <w:rPr>
                <w:rFonts w:ascii="Times New Roman" w:hAnsi="Times New Roman" w:cs="Times New Roman"/>
                <w:sz w:val="20"/>
                <w:szCs w:val="20"/>
              </w:rPr>
              <w:t>mg</w:t>
            </w:r>
            <w:r w:rsidR="00456EE5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56EE5" w:rsidRPr="00E148F5">
              <w:rPr>
                <w:rFonts w:ascii="Times New Roman" w:hAnsi="Times New Roman" w:cs="Times New Roman"/>
                <w:sz w:val="20"/>
                <w:szCs w:val="20"/>
              </w:rPr>
              <w:t>brolucizumabu</w:t>
            </w:r>
            <w:proofErr w:type="spellEnd"/>
            <w:r w:rsidR="00456EE5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56EE5" w:rsidRPr="00E148F5">
              <w:rPr>
                <w:rFonts w:ascii="Times New Roman" w:hAnsi="Times New Roman" w:cs="Times New Roman"/>
                <w:sz w:val="20"/>
                <w:szCs w:val="20"/>
              </w:rPr>
              <w:t>farycymabu</w:t>
            </w:r>
            <w:proofErr w:type="spellEnd"/>
            <w:r w:rsidR="00456EE5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456EE5" w:rsidRPr="00E148F5">
              <w:rPr>
                <w:rFonts w:ascii="Times New Roman" w:hAnsi="Times New Roman" w:cs="Times New Roman"/>
                <w:sz w:val="20"/>
                <w:szCs w:val="20"/>
              </w:rPr>
              <w:t>ranibizumabu</w:t>
            </w:r>
            <w:proofErr w:type="spellEnd"/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99714E0" w14:textId="6BCE61C3" w:rsidR="00B6705B" w:rsidRPr="00E148F5" w:rsidRDefault="00B6705B" w:rsidP="004A15CE">
            <w:pPr>
              <w:pStyle w:val="Akapitzlist"/>
              <w:numPr>
                <w:ilvl w:val="4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ramach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świadczeń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gwarantowanych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rozliczanych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491E" w:rsidRPr="00E148F5">
              <w:rPr>
                <w:rFonts w:ascii="Times New Roman" w:hAnsi="Times New Roman"/>
                <w:sz w:val="20"/>
                <w:szCs w:val="20"/>
              </w:rPr>
              <w:t>JGP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B84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-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małe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zabiegi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witreoretinalne</w:t>
            </w:r>
            <w:proofErr w:type="spellEnd"/>
          </w:p>
          <w:p w14:paraId="7408AD7D" w14:textId="6868F7ED" w:rsidR="00B6705B" w:rsidRPr="00E148F5" w:rsidRDefault="00B6705B" w:rsidP="004A15CE">
            <w:pPr>
              <w:pStyle w:val="Akapitzlist"/>
              <w:spacing w:before="0" w:after="60" w:line="276" w:lineRule="auto"/>
              <w:ind w:left="45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BF485A1" w14:textId="3C481636" w:rsidR="00B6705B" w:rsidRPr="00E148F5" w:rsidRDefault="00B6705B" w:rsidP="004A15CE">
            <w:pPr>
              <w:pStyle w:val="Akapitzlist"/>
              <w:numPr>
                <w:ilvl w:val="4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świadczeniodawców,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którzy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posiadali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umowy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udzielanie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świadczeń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opieki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zdrowotnej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finansowanych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środków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publicznych</w:t>
            </w:r>
          </w:p>
          <w:p w14:paraId="5FA738F7" w14:textId="218ACC7C" w:rsidR="00B6705B" w:rsidRPr="00E148F5" w:rsidRDefault="00C9292F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chwili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włączenia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programu.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Jeżeli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wykazano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czasie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skuteczność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wtedy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terapia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powinna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kontynuowana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6705B" w:rsidRPr="00E148F5">
              <w:rPr>
                <w:rFonts w:ascii="Times New Roman" w:hAnsi="Times New Roman" w:cs="Times New Roman"/>
                <w:sz w:val="20"/>
                <w:szCs w:val="20"/>
              </w:rPr>
              <w:t>programu.</w:t>
            </w:r>
          </w:p>
          <w:p w14:paraId="224822A2" w14:textId="77777777" w:rsidR="00F35590" w:rsidRPr="00E148F5" w:rsidRDefault="00F3559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F40ADC6" w14:textId="36DDFFC4" w:rsidR="00B6705B" w:rsidRPr="00E148F5" w:rsidRDefault="00B6705B" w:rsidP="004A15CE">
            <w:pPr>
              <w:pStyle w:val="Akapitzlist"/>
              <w:numPr>
                <w:ilvl w:val="0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Określenie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czasu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programie</w:t>
            </w:r>
          </w:p>
          <w:p w14:paraId="4FAC664B" w14:textId="57ACDE65" w:rsidR="00B6705B" w:rsidRPr="00E148F5" w:rsidRDefault="00B6705B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trwa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czasu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podjęcia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prowadzącego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decyzji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kryteriami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wyłączenia.</w:t>
            </w:r>
          </w:p>
          <w:p w14:paraId="4FD08C44" w14:textId="77777777" w:rsidR="00554503" w:rsidRPr="00E148F5" w:rsidRDefault="00554503" w:rsidP="004A15C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Ponownego włączenia do leczenia dokonuje lekarz prowadzący na podstawie kryteriów włączenia.</w:t>
            </w:r>
          </w:p>
          <w:p w14:paraId="347EB2F2" w14:textId="77777777" w:rsidR="00F35590" w:rsidRPr="00E148F5" w:rsidRDefault="00F3559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064BF2" w14:textId="68D14148" w:rsidR="00B6705B" w:rsidRPr="00E148F5" w:rsidRDefault="00B6705B" w:rsidP="004A15CE">
            <w:pPr>
              <w:pStyle w:val="Akapitzlist"/>
              <w:numPr>
                <w:ilvl w:val="0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Kryteria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wyłączenia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programu</w:t>
            </w:r>
          </w:p>
          <w:p w14:paraId="4E0A2AED" w14:textId="68C65F98" w:rsidR="00B6705B" w:rsidRPr="00E148F5" w:rsidRDefault="00B6705B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udokumentowana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progresja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trakcie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stosowania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definiowana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jako:</w:t>
            </w:r>
          </w:p>
          <w:p w14:paraId="771D9705" w14:textId="59103617" w:rsidR="00B6705B" w:rsidRPr="00E148F5" w:rsidRDefault="00B6705B" w:rsidP="004A15CE">
            <w:pPr>
              <w:pStyle w:val="Akapitzlist"/>
              <w:numPr>
                <w:ilvl w:val="4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pogorszenie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najlepszej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skorygowanej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ostrości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(BCVA)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wartości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&lt;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0,2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określonej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według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tablicy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odpowiednio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ekwiwalent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ETDRS)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utrzymujące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dłużej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miesiące</w:t>
            </w:r>
          </w:p>
          <w:p w14:paraId="45379241" w14:textId="77777777" w:rsidR="00B6705B" w:rsidRPr="00E148F5" w:rsidRDefault="00B6705B" w:rsidP="004A15CE">
            <w:pPr>
              <w:pStyle w:val="Akapitzlist"/>
              <w:spacing w:before="0" w:after="60" w:line="276" w:lineRule="auto"/>
              <w:ind w:left="45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</w:p>
          <w:p w14:paraId="7FF28FC4" w14:textId="319948A6" w:rsidR="00B6705B" w:rsidRPr="00E148F5" w:rsidRDefault="00B6705B" w:rsidP="004A15CE">
            <w:pPr>
              <w:pStyle w:val="Akapitzlist"/>
              <w:numPr>
                <w:ilvl w:val="4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obecność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trwałego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uszkodzenia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struktury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dołka,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uniemożliwia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uzyskanie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stabilizacji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poprawy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czynnościowej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(istotne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uszkodzenie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struktury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jest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zdefiniowane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jako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obecne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zwłóknienie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atrofia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dołku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albo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istotna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przewlekła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tarczowata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blizna);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83C1940" w14:textId="78F45142" w:rsidR="0000026F" w:rsidRPr="00E148F5" w:rsidRDefault="0000026F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objawów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nadwrażliwości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którąkolwiek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substancję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czynną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substancję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pomocniczą;</w:t>
            </w:r>
          </w:p>
          <w:p w14:paraId="631658D6" w14:textId="0BC357AD" w:rsidR="0000026F" w:rsidRPr="00E148F5" w:rsidRDefault="0000026F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działań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niepożądanych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związanych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lekiem,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opinii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Zespołu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Koordynacyjnego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uniemożliwiają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dalsze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leczenia;</w:t>
            </w:r>
          </w:p>
          <w:p w14:paraId="71B1F410" w14:textId="7FD25687" w:rsidR="00BC5F49" w:rsidRPr="00E148F5" w:rsidRDefault="00BC5F49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czynne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zakażenie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okolic;</w:t>
            </w:r>
          </w:p>
          <w:p w14:paraId="52ECF87B" w14:textId="176761D5" w:rsidR="00BC5F49" w:rsidRPr="00E148F5" w:rsidRDefault="00BC5F49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czynne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ciężkie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zapalenie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wnętrza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gałki;</w:t>
            </w:r>
          </w:p>
          <w:p w14:paraId="68056B76" w14:textId="555F59D9" w:rsidR="00BC5F49" w:rsidRPr="00E148F5" w:rsidRDefault="00BC5F49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przedarciowe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odwarstwienie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otwór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plamce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3.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4.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stopnia;</w:t>
            </w:r>
          </w:p>
          <w:p w14:paraId="7D2A56E7" w14:textId="1E756FCC" w:rsidR="00B6705B" w:rsidRPr="00E148F5" w:rsidRDefault="00B6705B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5F49" w:rsidRPr="00E148F5">
              <w:rPr>
                <w:rFonts w:ascii="Times New Roman" w:hAnsi="Times New Roman"/>
                <w:sz w:val="20"/>
                <w:szCs w:val="20"/>
              </w:rPr>
              <w:t>innych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chorób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stanów,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opinii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Zespołu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Koordynacyjnego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uniemożliwiają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dalsze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leczenia;</w:t>
            </w:r>
          </w:p>
          <w:p w14:paraId="0B443CC9" w14:textId="255FF9D0" w:rsidR="00B6705B" w:rsidRPr="00E148F5" w:rsidRDefault="00B6705B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toksyczności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wymagającej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zakończenia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opinii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Zespołu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Koordynacyjnego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aktualnie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obowiązującą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ChPL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aktualną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wiedzą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medyczną</w:t>
            </w:r>
            <w:r w:rsidR="00A849F5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A20BEBD" w14:textId="76D85BBB" w:rsidR="00B6705B" w:rsidRPr="00E148F5" w:rsidRDefault="00B6705B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okres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ciąży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karmienia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piersią;</w:t>
            </w:r>
          </w:p>
          <w:p w14:paraId="1EDD5E1A" w14:textId="2D089C4E" w:rsidR="00410457" w:rsidRPr="00E148F5" w:rsidRDefault="00B6705B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aktywnego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postaci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podawania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afliberceptu</w:t>
            </w:r>
            <w:proofErr w:type="spellEnd"/>
            <w:r w:rsidR="008C745B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2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8C745B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805825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lub </w:t>
            </w:r>
            <w:proofErr w:type="spellStart"/>
            <w:r w:rsidR="00805825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afliberceptu</w:t>
            </w:r>
            <w:proofErr w:type="spellEnd"/>
            <w:r w:rsidR="00805825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8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805825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8C745B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F5E3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brolucizumabu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5E36"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F5E3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farycymabu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5E36"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ranibizumabu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10457" w:rsidRPr="00E148F5">
              <w:rPr>
                <w:rFonts w:ascii="Times New Roman" w:hAnsi="Times New Roman"/>
                <w:sz w:val="20"/>
                <w:szCs w:val="20"/>
              </w:rPr>
              <w:t xml:space="preserve">w okresie </w:t>
            </w:r>
            <w:r w:rsidR="00D04F81" w:rsidRPr="00E148F5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="00410457" w:rsidRPr="00E148F5">
              <w:rPr>
                <w:rFonts w:ascii="Times New Roman" w:hAnsi="Times New Roman"/>
                <w:sz w:val="20"/>
                <w:szCs w:val="20"/>
              </w:rPr>
              <w:t>miesięcy od podania ostatniej dawki leku</w:t>
            </w:r>
            <w:r w:rsidR="00291E06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19C4D01F" w14:textId="0318A857" w:rsidR="00B6705B" w:rsidRPr="00E148F5" w:rsidRDefault="00B6705B" w:rsidP="004A15CE">
            <w:pPr>
              <w:pStyle w:val="Akapitzlist"/>
              <w:numPr>
                <w:ilvl w:val="3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współpracy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prowadzącym:</w:t>
            </w:r>
          </w:p>
          <w:p w14:paraId="1D24B53E" w14:textId="11BE63CA" w:rsidR="00B6705B" w:rsidRPr="00E148F5" w:rsidRDefault="00B6705B" w:rsidP="004A15CE">
            <w:pPr>
              <w:pStyle w:val="Akapitzlist"/>
              <w:numPr>
                <w:ilvl w:val="4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niestosowanie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zaleceń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(uchylanie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wykonywania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badań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laboratoryjnych)</w:t>
            </w:r>
            <w:r w:rsidR="00C9292F" w:rsidRPr="00E148F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317B6EE" w14:textId="0C2E4AE6" w:rsidR="00207D07" w:rsidRPr="00E148F5" w:rsidRDefault="00207D07" w:rsidP="004A15CE">
            <w:pPr>
              <w:pStyle w:val="Akapitzlist"/>
              <w:numPr>
                <w:ilvl w:val="4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nieregularne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przyjmowanie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(pominięcie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kolejnych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dawek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leku)</w:t>
            </w:r>
            <w:r w:rsidR="00C9292F" w:rsidRPr="00E148F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1ED2C113" w14:textId="38AF17E8" w:rsidR="00EA7951" w:rsidRPr="00E148F5" w:rsidRDefault="00B6705B" w:rsidP="004A15CE">
            <w:pPr>
              <w:pStyle w:val="Akapitzlist"/>
              <w:numPr>
                <w:ilvl w:val="4"/>
                <w:numId w:val="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współpracy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monitorowaniu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(niezgłaszanie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powodów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nieuzasadnionych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określone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minimum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kolejne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punkty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kontrolne</w:t>
            </w:r>
            <w:r w:rsidR="00207D07" w:rsidRPr="00E148F5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6C48CCB2" w14:textId="0E200B6C" w:rsidR="00F35590" w:rsidRPr="00E148F5" w:rsidRDefault="00F35590" w:rsidP="00BC5F4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7C5E" w14:textId="77777777" w:rsidR="006A6913" w:rsidRPr="00E148F5" w:rsidRDefault="00207D07" w:rsidP="00273287">
            <w:pPr>
              <w:pStyle w:val="Akapitzlist"/>
              <w:numPr>
                <w:ilvl w:val="0"/>
                <w:numId w:val="8"/>
              </w:numPr>
              <w:spacing w:before="12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37E24BE2" w14:textId="1AC4516E" w:rsidR="00981CE9" w:rsidRPr="00E148F5" w:rsidRDefault="00981CE9" w:rsidP="004A15CE">
            <w:pPr>
              <w:pStyle w:val="Akapitzlist"/>
              <w:numPr>
                <w:ilvl w:val="1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Zalecane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dawki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jedno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wstrzyknię</w:t>
            </w:r>
            <w:r w:rsidR="005641CF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c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doszklistkowe</w:t>
            </w:r>
            <w:proofErr w:type="spellEnd"/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F5E36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to</w:t>
            </w:r>
            <w:r w:rsidR="005641CF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</w:p>
          <w:p w14:paraId="7F85ED7F" w14:textId="3EE5F48B" w:rsidR="00981CE9" w:rsidRPr="00E148F5" w:rsidRDefault="00981CE9" w:rsidP="00F75215">
            <w:pPr>
              <w:pStyle w:val="Akapitzlist"/>
              <w:numPr>
                <w:ilvl w:val="3"/>
                <w:numId w:val="1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</w:t>
            </w:r>
            <w:r w:rsidR="000F5E36" w:rsidRPr="00E148F5">
              <w:rPr>
                <w:rFonts w:ascii="Times New Roman" w:hAnsi="Times New Roman"/>
                <w:sz w:val="20"/>
                <w:szCs w:val="20"/>
              </w:rPr>
              <w:t>;</w:t>
            </w:r>
            <w:r w:rsidR="005641CF" w:rsidRPr="00E148F5">
              <w:rPr>
                <w:rFonts w:ascii="Times New Roman" w:hAnsi="Times New Roman"/>
                <w:sz w:val="20"/>
                <w:szCs w:val="20"/>
              </w:rPr>
              <w:t xml:space="preserve"> co odpowiada 50 µl roztworu (0,05 ml);</w:t>
            </w:r>
          </w:p>
          <w:p w14:paraId="16E33FFB" w14:textId="21871FB3" w:rsidR="005641CF" w:rsidRPr="00E148F5" w:rsidRDefault="005641CF" w:rsidP="00F75215">
            <w:pPr>
              <w:pStyle w:val="Akapitzlist"/>
              <w:numPr>
                <w:ilvl w:val="3"/>
                <w:numId w:val="1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aflibercept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mg; co odpowiada 70 µl roztworu (0,07ml);</w:t>
            </w:r>
          </w:p>
          <w:p w14:paraId="4B667BCC" w14:textId="77777777" w:rsidR="005641CF" w:rsidRPr="00E148F5" w:rsidRDefault="000F5E36" w:rsidP="00F75215">
            <w:pPr>
              <w:pStyle w:val="Akapitzlist"/>
              <w:numPr>
                <w:ilvl w:val="3"/>
                <w:numId w:val="1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6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mg;</w:t>
            </w:r>
            <w:r w:rsidR="005641CF" w:rsidRPr="00E148F5">
              <w:rPr>
                <w:rFonts w:ascii="Times New Roman" w:hAnsi="Times New Roman"/>
                <w:sz w:val="20"/>
                <w:szCs w:val="20"/>
              </w:rPr>
              <w:t xml:space="preserve"> co odpowiada 50 µl roztworu (0,05 ml);</w:t>
            </w:r>
          </w:p>
          <w:p w14:paraId="6EB9055E" w14:textId="77777777" w:rsidR="005641CF" w:rsidRPr="00E148F5" w:rsidRDefault="000F5E36" w:rsidP="00F75215">
            <w:pPr>
              <w:pStyle w:val="Akapitzlist"/>
              <w:numPr>
                <w:ilvl w:val="3"/>
                <w:numId w:val="1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6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mg;</w:t>
            </w:r>
            <w:r w:rsidR="005641CF" w:rsidRPr="00E148F5">
              <w:rPr>
                <w:rFonts w:ascii="Times New Roman" w:hAnsi="Times New Roman"/>
                <w:sz w:val="20"/>
                <w:szCs w:val="20"/>
              </w:rPr>
              <w:t xml:space="preserve"> co odpowiada 50 µl roztworu (0,05 ml);</w:t>
            </w:r>
          </w:p>
          <w:p w14:paraId="4FF51D84" w14:textId="47AAF886" w:rsidR="00981CE9" w:rsidRPr="00E148F5" w:rsidRDefault="00981CE9" w:rsidP="00F75215">
            <w:pPr>
              <w:pStyle w:val="Akapitzlist"/>
              <w:numPr>
                <w:ilvl w:val="3"/>
                <w:numId w:val="1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ranibizumab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0,5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</w:t>
            </w:r>
            <w:r w:rsidR="005641CF" w:rsidRPr="00E148F5">
              <w:rPr>
                <w:rFonts w:ascii="Times New Roman" w:hAnsi="Times New Roman"/>
                <w:sz w:val="20"/>
                <w:szCs w:val="20"/>
              </w:rPr>
              <w:t>, co odpowiada 50 µl roztworu (0,05 ml);</w:t>
            </w:r>
          </w:p>
          <w:p w14:paraId="4C7B4287" w14:textId="77777777" w:rsidR="00F35590" w:rsidRPr="00E148F5" w:rsidRDefault="00F3559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339FE8" w14:textId="1092290A" w:rsidR="00981CE9" w:rsidRPr="00E148F5" w:rsidRDefault="00981CE9" w:rsidP="004A15CE">
            <w:pPr>
              <w:pStyle w:val="Akapitzlist"/>
              <w:numPr>
                <w:ilvl w:val="1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Rozpoczęcie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faza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nasycająca</w:t>
            </w:r>
          </w:p>
          <w:p w14:paraId="3B8A6252" w14:textId="468A2DBE" w:rsidR="00981CE9" w:rsidRPr="00E148F5" w:rsidRDefault="00D6087F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Jedna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iniekcja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odstępach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dni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1CE9" w:rsidRPr="00E148F5">
              <w:rPr>
                <w:rFonts w:ascii="Times New Roman" w:hAnsi="Times New Roman" w:cs="Times New Roman"/>
                <w:sz w:val="20"/>
                <w:szCs w:val="20"/>
              </w:rPr>
              <w:t>przez:</w:t>
            </w:r>
          </w:p>
          <w:p w14:paraId="46EAB1DD" w14:textId="60D73118" w:rsidR="00981CE9" w:rsidRPr="00E148F5" w:rsidRDefault="00981CE9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3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kolejne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miesiące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="005641CF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2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5641CF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mg, </w:t>
            </w:r>
            <w:proofErr w:type="spellStart"/>
            <w:r w:rsidR="005641CF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="005641CF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8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5641CF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</w:t>
            </w:r>
            <w:proofErr w:type="spellEnd"/>
            <w:r w:rsidR="002D11A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="002D11A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</w:t>
            </w:r>
            <w:proofErr w:type="spellEnd"/>
            <w:r w:rsidR="002D11A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78273B10" w14:textId="1153A6E0" w:rsidR="00FB7843" w:rsidRPr="00E148F5" w:rsidRDefault="00981CE9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czasu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uzyskania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maksymalnej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ostrości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braku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cech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aktywności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tj.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braku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zmian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ostrości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objawów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przedmiotowych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podczas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kontynuowania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ranibizumab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11D4313" w14:textId="77777777" w:rsidR="00F35590" w:rsidRPr="00E148F5" w:rsidRDefault="00F35590" w:rsidP="004A15CE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CE87E8" w14:textId="0F35A809" w:rsidR="00981CE9" w:rsidRPr="00E148F5" w:rsidRDefault="00981CE9" w:rsidP="004A15CE">
            <w:pPr>
              <w:pStyle w:val="Akapitzlist"/>
              <w:numPr>
                <w:ilvl w:val="1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Faza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podtrzymująca</w:t>
            </w:r>
          </w:p>
          <w:p w14:paraId="0440D136" w14:textId="41CA83FA" w:rsidR="00981CE9" w:rsidRPr="00E148F5" w:rsidRDefault="00981CE9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Schemat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dawkowania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ustalany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35590" w:rsidRPr="00E148F5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indywidualnie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prowadzącego,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zasadą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treat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-and-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extend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”.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Odstępy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między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podaniami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mogą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skracane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wydłużane,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aby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podtrzymać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odpowiedź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parametrów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wzrokowych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anatomicznych,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poniższymi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zapisami:</w:t>
            </w:r>
          </w:p>
          <w:p w14:paraId="34A0157E" w14:textId="1394E7B8" w:rsidR="00FE7ED7" w:rsidRPr="00E148F5" w:rsidRDefault="00981CE9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="0098284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5641CF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2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5641CF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066B" w:rsidRPr="00E148F5">
              <w:rPr>
                <w:rFonts w:ascii="Times New Roman" w:hAnsi="Times New Roman"/>
                <w:sz w:val="20"/>
                <w:szCs w:val="20"/>
              </w:rPr>
              <w:t>co 8 tygodni, ale nie później niż 7 dni po upływie tego terminu,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jednorazowo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można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wydłużyć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066B" w:rsidRPr="00E148F5">
              <w:rPr>
                <w:rFonts w:ascii="Times New Roman" w:hAnsi="Times New Roman"/>
                <w:sz w:val="20"/>
                <w:szCs w:val="20"/>
              </w:rPr>
              <w:t xml:space="preserve">lub skrócić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4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tygodnie</w:t>
            </w:r>
            <w:r w:rsidR="00C9292F" w:rsidRPr="00E148F5">
              <w:rPr>
                <w:rFonts w:ascii="Times New Roman" w:hAnsi="Times New Roman"/>
                <w:sz w:val="20"/>
                <w:szCs w:val="20"/>
              </w:rPr>
              <w:t>;</w:t>
            </w:r>
            <w:r w:rsidR="0000066B" w:rsidRPr="00E148F5">
              <w:rPr>
                <w:rFonts w:ascii="Times New Roman" w:hAnsi="Times New Roman"/>
                <w:sz w:val="20"/>
                <w:szCs w:val="20"/>
              </w:rPr>
              <w:t xml:space="preserve"> minimalny odstęp między iniekcjami wynosi 4 tygodnie, a maksymalny 16 tygodni;</w:t>
            </w:r>
          </w:p>
          <w:p w14:paraId="1F0D2636" w14:textId="3E6116B5" w:rsidR="005641CF" w:rsidRPr="00E148F5" w:rsidRDefault="005641CF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8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291E06" w:rsidRPr="00E148F5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 xml:space="preserve">iniekcje wykonuje się w odstępach minimum co 8 tygodni </w:t>
            </w:r>
            <w:r w:rsidR="00805825"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 xml:space="preserve"> maks</w:t>
            </w:r>
            <w:r w:rsidR="00805825" w:rsidRPr="00E148F5">
              <w:rPr>
                <w:rFonts w:ascii="Times New Roman" w:hAnsi="Times New Roman"/>
                <w:sz w:val="20"/>
                <w:szCs w:val="20"/>
              </w:rPr>
              <w:t xml:space="preserve">ymalnym wydłużeniem do </w:t>
            </w:r>
            <w:r w:rsidR="00D04F81" w:rsidRPr="00E148F5">
              <w:rPr>
                <w:rFonts w:ascii="Times New Roman" w:hAnsi="Times New Roman"/>
                <w:sz w:val="20"/>
                <w:szCs w:val="20"/>
              </w:rPr>
              <w:t xml:space="preserve">24 </w:t>
            </w:r>
            <w:r w:rsidR="00805825" w:rsidRPr="00E148F5">
              <w:rPr>
                <w:rFonts w:ascii="Times New Roman" w:hAnsi="Times New Roman"/>
                <w:sz w:val="20"/>
                <w:szCs w:val="20"/>
              </w:rPr>
              <w:t>tygodni u pacjentów bez aktywności choroby</w:t>
            </w:r>
            <w:r w:rsidR="00291E06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8C1029E" w14:textId="5C3D9133" w:rsidR="000F5E36" w:rsidRPr="00E148F5" w:rsidRDefault="000F5E36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73287" w:rsidRPr="00E148F5">
              <w:rPr>
                <w:rFonts w:ascii="Times New Roman" w:hAnsi="Times New Roman"/>
                <w:sz w:val="20"/>
                <w:szCs w:val="20"/>
              </w:rPr>
              <w:t xml:space="preserve">minimum co 8 tygodni i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maksimum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12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tygodni,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ale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później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7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dni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upływie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terminu;</w:t>
            </w:r>
          </w:p>
          <w:p w14:paraId="0F8E2A2A" w14:textId="05ED0388" w:rsidR="000F5E36" w:rsidRPr="00E148F5" w:rsidRDefault="00273287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– iniekcje wykonuje się co 16 tygodni (u pacjentów bez aktywności choroby) lub 8 lub 12 tygodni (u pacjentów z aktywnością choroby), jednorazowo odstęp między dawkami można zwiększać do maksymalnie 16 tygodni i skracać minimalnie do 8 tygodni</w:t>
            </w:r>
            <w:r w:rsidR="000F5E36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7C34476" w14:textId="1692261B" w:rsidR="00981CE9" w:rsidRPr="00E148F5" w:rsidRDefault="00981CE9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ranibizumab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minimum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4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tygodnie,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jednorazowo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można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wydłużyć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4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tygodnie</w:t>
            </w:r>
            <w:r w:rsidR="000F5E36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FCF757B" w14:textId="77777777" w:rsidR="00BC5F49" w:rsidRPr="00E148F5" w:rsidRDefault="00BC5F49" w:rsidP="004A15CE">
            <w:pPr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541E955" w14:textId="375A55CF" w:rsidR="00C9292F" w:rsidRPr="00E148F5" w:rsidRDefault="00C9292F" w:rsidP="004A15CE">
            <w:pPr>
              <w:pStyle w:val="Akapitzlist"/>
              <w:numPr>
                <w:ilvl w:val="1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Kontynuacja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4C491E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rozpoczętej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A6CE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poza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2A6CE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programem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30A68DFB" w14:textId="13634181" w:rsidR="00981CE9" w:rsidRPr="00E148F5" w:rsidRDefault="00981CE9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zakwalifikowanych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rozpoczęli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źródła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finansowania,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schemat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dawkowania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dostosować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etapu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jakim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znajduje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pacjent.</w:t>
            </w:r>
          </w:p>
          <w:p w14:paraId="715C5663" w14:textId="77777777" w:rsidR="00F35590" w:rsidRPr="00E148F5" w:rsidRDefault="00F3559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9C09C8" w14:textId="38895601" w:rsidR="009357CD" w:rsidRPr="00E148F5" w:rsidRDefault="009357CD" w:rsidP="004A15CE">
            <w:pPr>
              <w:pStyle w:val="Akapitzlist"/>
              <w:numPr>
                <w:ilvl w:val="1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Wstrzymanie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podawania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leku</w:t>
            </w:r>
          </w:p>
          <w:p w14:paraId="632FFACC" w14:textId="1BAA40E7" w:rsidR="009357CD" w:rsidRPr="00E148F5" w:rsidRDefault="009357CD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Podawanie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odroczyć,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jeżeli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wystąpi:</w:t>
            </w:r>
          </w:p>
          <w:p w14:paraId="42B54657" w14:textId="68FC710B" w:rsidR="009357CD" w:rsidRPr="00E148F5" w:rsidRDefault="009357CD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ciśnienie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śródgałkowe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≥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30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mmHg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(utrzymujące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pomimo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leczenia);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F585677" w14:textId="3487CCEC" w:rsidR="009357CD" w:rsidRPr="00E148F5" w:rsidRDefault="009357CD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rozerwanie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siatkówki;</w:t>
            </w:r>
          </w:p>
          <w:p w14:paraId="3AF9EB6C" w14:textId="7AE29DB6" w:rsidR="009357CD" w:rsidRPr="00E148F5" w:rsidRDefault="009357CD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wylew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podsiatkówkowy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obejmujący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centrum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dołka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jeśli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wielkość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wylewu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wynosi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≥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50%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całkowitej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powierzchni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zmiany;</w:t>
            </w:r>
          </w:p>
          <w:p w14:paraId="20C9600F" w14:textId="4741B2D7" w:rsidR="009357CD" w:rsidRPr="00E148F5" w:rsidRDefault="009357CD" w:rsidP="004A15CE">
            <w:pPr>
              <w:pStyle w:val="Akapitzlist"/>
              <w:numPr>
                <w:ilvl w:val="3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przeprowadzenie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planowanie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operacji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wewnątrzgałkowej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długości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okresu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wstrzymania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podawania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operacją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decyduje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prowadzący);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AFF6C5A" w14:textId="339DA6A2" w:rsidR="009357CD" w:rsidRPr="00E148F5" w:rsidRDefault="00F3559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terminie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kolejnej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odroczeniu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decyduje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lekarz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prowadzący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zastrzeżeniem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357CD" w:rsidRPr="00E148F5">
              <w:rPr>
                <w:rFonts w:ascii="Times New Roman" w:hAnsi="Times New Roman" w:cs="Times New Roman"/>
                <w:sz w:val="20"/>
                <w:szCs w:val="20"/>
              </w:rPr>
              <w:t>programu.</w:t>
            </w:r>
          </w:p>
          <w:p w14:paraId="4C8ECE9C" w14:textId="77777777" w:rsidR="00645165" w:rsidRPr="00E148F5" w:rsidRDefault="00645165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476320" w14:textId="4C166CED" w:rsidR="009357CD" w:rsidRPr="00E148F5" w:rsidRDefault="009357CD" w:rsidP="004A15CE">
            <w:pPr>
              <w:pStyle w:val="Akapitzlist"/>
              <w:numPr>
                <w:ilvl w:val="1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Zmiana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503D0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leku</w:t>
            </w:r>
            <w:r w:rsidR="008C745B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lub </w:t>
            </w:r>
            <w:r w:rsidR="00503D0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dawki leku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programie</w:t>
            </w:r>
          </w:p>
          <w:p w14:paraId="10BD33E3" w14:textId="67444F99" w:rsidR="00694AB7" w:rsidRPr="00E148F5" w:rsidRDefault="00694AB7" w:rsidP="00694AB7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W przypadku braku skuteczności dotychczasowej terapii  lub celem zwiększenia odstępu pomiędzy iniekcjami podczas leczenia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ranibizumabem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afliberceptem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2mg,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brolucizumabem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lekarz prowadzący w fazie podtrzymującej leczenie może zmienić dotychczas podawany lek (pod warunkiem niespełnienia kryteriów wyłączenia z programu) na lek z inną substancją czynną lub inną dawką finansowaną w ramach programu</w:t>
            </w:r>
            <w:r w:rsidR="00EE6459" w:rsidRPr="00E148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2F5FAC7" w14:textId="77777777" w:rsidR="00EE6459" w:rsidRPr="00E148F5" w:rsidRDefault="00EE6459" w:rsidP="00EE6459">
            <w:pPr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694AB7" w:rsidRPr="00E148F5">
              <w:rPr>
                <w:rFonts w:ascii="Times New Roman" w:hAnsi="Times New Roman"/>
                <w:sz w:val="20"/>
                <w:szCs w:val="20"/>
              </w:rPr>
              <w:t xml:space="preserve"> przypadku leczenia </w:t>
            </w:r>
            <w:proofErr w:type="spellStart"/>
            <w:r w:rsidR="00694AB7" w:rsidRPr="00E148F5">
              <w:rPr>
                <w:rFonts w:ascii="Times New Roman" w:hAnsi="Times New Roman"/>
                <w:sz w:val="20"/>
                <w:szCs w:val="20"/>
              </w:rPr>
              <w:t>farycymabem</w:t>
            </w:r>
            <w:proofErr w:type="spellEnd"/>
            <w:r w:rsidR="00694AB7" w:rsidRPr="00E148F5">
              <w:rPr>
                <w:rFonts w:ascii="Times New Roman" w:hAnsi="Times New Roman"/>
                <w:sz w:val="20"/>
                <w:szCs w:val="20"/>
              </w:rPr>
              <w:t xml:space="preserve"> lub </w:t>
            </w:r>
            <w:proofErr w:type="spellStart"/>
            <w:r w:rsidR="00694AB7" w:rsidRPr="00E148F5">
              <w:rPr>
                <w:rFonts w:ascii="Times New Roman" w:hAnsi="Times New Roman"/>
                <w:sz w:val="20"/>
                <w:szCs w:val="20"/>
              </w:rPr>
              <w:t>afliberceptem</w:t>
            </w:r>
            <w:proofErr w:type="spellEnd"/>
            <w:r w:rsidR="00694AB7" w:rsidRPr="00E148F5">
              <w:rPr>
                <w:rFonts w:ascii="Times New Roman" w:hAnsi="Times New Roman"/>
                <w:sz w:val="20"/>
                <w:szCs w:val="20"/>
              </w:rPr>
              <w:t xml:space="preserve"> 8mg zmiana leczenia może nastąpić nie wcześniej niż po 7 iniekcjach tej samej substancji czynnej:</w:t>
            </w:r>
          </w:p>
          <w:p w14:paraId="5C6E7B4F" w14:textId="71440235" w:rsidR="009357CD" w:rsidRPr="00E148F5" w:rsidRDefault="009357CD" w:rsidP="00EE6459">
            <w:pPr>
              <w:pStyle w:val="Akapitzlist"/>
              <w:numPr>
                <w:ilvl w:val="4"/>
                <w:numId w:val="8"/>
              </w:numPr>
              <w:spacing w:before="0"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podanych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ramach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lekowego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nowych,</w:t>
            </w:r>
          </w:p>
          <w:p w14:paraId="59D1045E" w14:textId="4802BD0B" w:rsidR="009D1511" w:rsidRPr="00E148F5" w:rsidRDefault="009357CD" w:rsidP="004A15CE">
            <w:pPr>
              <w:pStyle w:val="Akapitzlist"/>
              <w:numPr>
                <w:ilvl w:val="4"/>
                <w:numId w:val="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łącznie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292F" w:rsidRPr="00E148F5">
              <w:rPr>
                <w:rFonts w:ascii="Times New Roman" w:hAnsi="Times New Roman"/>
                <w:sz w:val="20"/>
                <w:szCs w:val="20"/>
              </w:rPr>
              <w:t>od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292F" w:rsidRPr="00E148F5">
              <w:rPr>
                <w:rFonts w:ascii="Times New Roman" w:hAnsi="Times New Roman"/>
                <w:sz w:val="20"/>
                <w:szCs w:val="20"/>
              </w:rPr>
              <w:t>początku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292F" w:rsidRPr="00E148F5">
              <w:rPr>
                <w:rFonts w:ascii="Times New Roman" w:hAnsi="Times New Roman"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zakwalifikowanych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kryteriami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włączenia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leczonych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uprzednio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ramach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jednorodnych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grup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świadczeniodawców,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którzy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posiadali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umowy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udzielanie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świadczeń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opieki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zdrowotnej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finansowanych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środków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publicznych.</w:t>
            </w:r>
          </w:p>
          <w:p w14:paraId="18914FAE" w14:textId="1267C293" w:rsidR="001F6A63" w:rsidRPr="00E148F5" w:rsidRDefault="003504F0" w:rsidP="004A15CE">
            <w:pPr>
              <w:spacing w:after="60" w:line="276" w:lineRule="auto"/>
              <w:jc w:val="both"/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W przypadku braku skuteczności leczenia dawką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afliberceptu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8 mg nie można dokonać zmiany leku na dawkę 2 mg.</w:t>
            </w:r>
          </w:p>
          <w:p w14:paraId="556AE3F1" w14:textId="3BEDD245" w:rsidR="009357CD" w:rsidRPr="00E148F5" w:rsidRDefault="00694AB7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Decyzja o zastosowaniu fazy nasycenia po zmianie leku leży po stronie lekarza prowadzącego na podstawie obserwacji aktywności choroby.</w:t>
            </w:r>
          </w:p>
          <w:p w14:paraId="059BE4C0" w14:textId="1B182E71" w:rsidR="009357CD" w:rsidRPr="00E148F5" w:rsidRDefault="009357CD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uznać:</w:t>
            </w:r>
          </w:p>
          <w:p w14:paraId="48A33DDE" w14:textId="36A598FD" w:rsidR="009357CD" w:rsidRPr="00E148F5" w:rsidRDefault="009357CD" w:rsidP="00F75215">
            <w:pPr>
              <w:pStyle w:val="Akapitzlist"/>
              <w:numPr>
                <w:ilvl w:val="4"/>
                <w:numId w:val="1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pogorszenie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ostrości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stosunku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wartości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kwalifikacji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braku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spełnienia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kryterium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wyłączenia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programu</w:t>
            </w:r>
          </w:p>
          <w:p w14:paraId="39893641" w14:textId="77777777" w:rsidR="009357CD" w:rsidRPr="00E148F5" w:rsidRDefault="009357CD" w:rsidP="004A15CE">
            <w:pPr>
              <w:pStyle w:val="Akapitzlist"/>
              <w:spacing w:before="0" w:after="60" w:line="276" w:lineRule="auto"/>
              <w:ind w:left="45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</w:p>
          <w:p w14:paraId="5FF335D3" w14:textId="2549075D" w:rsidR="009357CD" w:rsidRPr="00E148F5" w:rsidRDefault="009357CD" w:rsidP="00F75215">
            <w:pPr>
              <w:pStyle w:val="Akapitzlist"/>
              <w:numPr>
                <w:ilvl w:val="4"/>
                <w:numId w:val="1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utrzymującą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cyklicznie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nawracającą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aktywność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tj.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płyn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podsiatkówkowy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obrzęk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braku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spełnienia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kryterium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wyłączenia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gdy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doszło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nieodwracalnych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zmian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plamce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postaci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dominującego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bliznowacenia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zaniku.</w:t>
            </w:r>
          </w:p>
          <w:p w14:paraId="3FE1ABDF" w14:textId="365F986C" w:rsidR="009357CD" w:rsidRPr="00E148F5" w:rsidRDefault="009357CD" w:rsidP="00BC5F49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BF5" w14:textId="77777777" w:rsidR="004D1096" w:rsidRPr="006317E3" w:rsidRDefault="004D1096" w:rsidP="006317E3">
            <w:pPr>
              <w:pStyle w:val="Akapitzlist"/>
              <w:numPr>
                <w:ilvl w:val="0"/>
                <w:numId w:val="49"/>
              </w:numPr>
              <w:spacing w:before="12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17E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Badania przy kwalifikacji</w:t>
            </w:r>
          </w:p>
          <w:p w14:paraId="0414EF8B" w14:textId="77777777" w:rsidR="004D1096" w:rsidRPr="00E148F5" w:rsidRDefault="004D1096" w:rsidP="004D1096">
            <w:pPr>
              <w:pStyle w:val="Akapitzlist"/>
              <w:numPr>
                <w:ilvl w:val="3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badanie okulistyczne z oceną ostrości wzroku na tablicach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lub ETDRS;</w:t>
            </w:r>
          </w:p>
          <w:p w14:paraId="32364C96" w14:textId="77777777" w:rsidR="004D1096" w:rsidRPr="00E148F5" w:rsidRDefault="004D1096" w:rsidP="004D1096">
            <w:pPr>
              <w:pStyle w:val="Akapitzlist"/>
              <w:numPr>
                <w:ilvl w:val="3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OCT (optyczna koherentna tomografia);</w:t>
            </w:r>
          </w:p>
          <w:p w14:paraId="6824ECF5" w14:textId="77777777" w:rsidR="004D1096" w:rsidRPr="00E148F5" w:rsidRDefault="004D1096" w:rsidP="004D1096">
            <w:pPr>
              <w:pStyle w:val="Akapitzlist"/>
              <w:numPr>
                <w:ilvl w:val="3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fotografia dna oka;</w:t>
            </w:r>
          </w:p>
          <w:p w14:paraId="6BA3645E" w14:textId="77777777" w:rsidR="004D1096" w:rsidRPr="00E148F5" w:rsidRDefault="004D1096" w:rsidP="004D1096">
            <w:pPr>
              <w:pStyle w:val="Akapitzlist"/>
              <w:numPr>
                <w:ilvl w:val="3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angiografia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fluoresceinowa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lub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angio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-OCT (w przypadkach trudnych z diagnostycznego punktu widzenia - angiografia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indocyjaninowa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) – w przypadku uczulenia na barwnik stosowany w angiografii lub w razie wystąpienia innych jednoznacznych przeciwwskazań do wykonania tego badania można od niego odstąpić. Fakt odstąpienia od badania należy opisać w dokumentacji medycznej pacjenta i przekazać do Zespołu Koordynacyjnego.</w:t>
            </w:r>
          </w:p>
          <w:p w14:paraId="764E6387" w14:textId="77777777" w:rsidR="004D1096" w:rsidRPr="00E148F5" w:rsidRDefault="004D1096" w:rsidP="004D10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 przypadku ponownej kwalifikacji po wyłączeniu pacjenta z programu z powodu przedłużającego się okresu obserwacji (pkt 10 Kryteriów wyłączenia), kwalifikację pacjenta opierać należy na pkt. 1, 2 i 3. W przypadkach wątpliwych ekspert Zespołu Koordynacyjnego może poprosić o rozszerzenie badań do pełnego zakresu.</w:t>
            </w:r>
          </w:p>
          <w:p w14:paraId="384D3C23" w14:textId="77777777" w:rsidR="004D1096" w:rsidRPr="00E148F5" w:rsidRDefault="004D1096" w:rsidP="004D10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608DB91" w14:textId="77777777" w:rsidR="004D1096" w:rsidRPr="006317E3" w:rsidRDefault="004D1096" w:rsidP="006317E3">
            <w:pPr>
              <w:pStyle w:val="Akapitzlist"/>
              <w:numPr>
                <w:ilvl w:val="0"/>
                <w:numId w:val="49"/>
              </w:numPr>
              <w:spacing w:before="6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317E3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Monitorowanie leczenia</w:t>
            </w:r>
          </w:p>
          <w:p w14:paraId="1CDBFCC8" w14:textId="77777777" w:rsidR="004D1096" w:rsidRPr="00E148F5" w:rsidRDefault="004D1096" w:rsidP="004D1096">
            <w:pPr>
              <w:pStyle w:val="Akapitzlist"/>
              <w:numPr>
                <w:ilvl w:val="3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badanie okulistyczne z oceną ostrości wzroku na tablicach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lub ETDRS;</w:t>
            </w:r>
          </w:p>
          <w:p w14:paraId="3E7D337D" w14:textId="77777777" w:rsidR="004D1096" w:rsidRPr="00E148F5" w:rsidRDefault="004D1096" w:rsidP="004D1096">
            <w:pPr>
              <w:pStyle w:val="Akapitzlist"/>
              <w:numPr>
                <w:ilvl w:val="3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OCT (optyczna koherentna tomografia);</w:t>
            </w:r>
          </w:p>
          <w:p w14:paraId="642D0A0A" w14:textId="77777777" w:rsidR="004D1096" w:rsidRPr="00E148F5" w:rsidRDefault="004D1096" w:rsidP="004D1096">
            <w:pPr>
              <w:pStyle w:val="Akapitzlist"/>
              <w:numPr>
                <w:ilvl w:val="3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opcjonalnie:</w:t>
            </w:r>
          </w:p>
          <w:p w14:paraId="2EE71459" w14:textId="77777777" w:rsidR="004D1096" w:rsidRPr="00E148F5" w:rsidRDefault="004D1096" w:rsidP="004D1096">
            <w:pPr>
              <w:pStyle w:val="Akapitzlist"/>
              <w:numPr>
                <w:ilvl w:val="4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fotografia dna oka,</w:t>
            </w:r>
          </w:p>
          <w:p w14:paraId="720477B1" w14:textId="77777777" w:rsidR="004D1096" w:rsidRPr="00E148F5" w:rsidRDefault="004D1096" w:rsidP="004D1096">
            <w:pPr>
              <w:pStyle w:val="Akapitzlist"/>
              <w:numPr>
                <w:ilvl w:val="4"/>
                <w:numId w:val="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angiografia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fluoresceinowa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lub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angio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-OCT (w przypadkach trudnych z diagnostycznego punktu widzenia - angiografia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indocyjaninowa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070A794" w14:textId="77777777" w:rsidR="004D1096" w:rsidRPr="00E148F5" w:rsidRDefault="004D1096" w:rsidP="004D10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Badania przeprowadza się przed każdym podaniem leku, w dniu jego podania lub w terminie do 7 dni przed jego podaniem, zgodnie z harmonogramem dawkowania.</w:t>
            </w:r>
          </w:p>
          <w:p w14:paraId="6CD9B05B" w14:textId="77777777" w:rsidR="004D1096" w:rsidRPr="00E148F5" w:rsidRDefault="004D1096" w:rsidP="004D10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Nie ma wymogu monitorowania pomiędzy wstrzyknięciami. Na podstawie opinii lekarza harmonogram monitorowania może być częstszy niż harmonogram wstrzyknięć.</w:t>
            </w:r>
          </w:p>
          <w:p w14:paraId="764F79DB" w14:textId="77777777" w:rsidR="004D1096" w:rsidRPr="00E148F5" w:rsidRDefault="004D1096" w:rsidP="004D10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 podstawie ww. badań w celu monitorowania skuteczności leczenia Zespół Koordynacyjny określa wskaźniki odpowiedzi na leczenie, w tym:</w:t>
            </w:r>
          </w:p>
          <w:p w14:paraId="6202CEDA" w14:textId="77777777" w:rsidR="004D1096" w:rsidRPr="00E148F5" w:rsidRDefault="004D1096" w:rsidP="00487191">
            <w:pPr>
              <w:pStyle w:val="Akapitzlist"/>
              <w:numPr>
                <w:ilvl w:val="4"/>
                <w:numId w:val="4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uzyskanie poprawy,</w:t>
            </w:r>
          </w:p>
          <w:p w14:paraId="20C66A9F" w14:textId="77777777" w:rsidR="004D1096" w:rsidRPr="00E148F5" w:rsidRDefault="004D1096" w:rsidP="00487191">
            <w:pPr>
              <w:pStyle w:val="Akapitzlist"/>
              <w:numPr>
                <w:ilvl w:val="4"/>
                <w:numId w:val="4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stabilizację choroby,</w:t>
            </w:r>
          </w:p>
          <w:p w14:paraId="76F51F0A" w14:textId="77777777" w:rsidR="004D1096" w:rsidRPr="00E148F5" w:rsidRDefault="004D1096" w:rsidP="00487191">
            <w:pPr>
              <w:pStyle w:val="Akapitzlist"/>
              <w:numPr>
                <w:ilvl w:val="4"/>
                <w:numId w:val="48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progresję choroby.</w:t>
            </w:r>
          </w:p>
          <w:p w14:paraId="34B4B533" w14:textId="77777777" w:rsidR="004D1096" w:rsidRPr="00E148F5" w:rsidRDefault="004D1096" w:rsidP="004D1096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Dane gromadzone są w elektronicznym systemie monitorowania programów lekowych (SMPL) i analizowane przez Zespół Koordynacyjny, który podsumowuje wyniki leczenia w programie lekowym na koniec każdego roku.</w:t>
            </w:r>
          </w:p>
          <w:p w14:paraId="45D28154" w14:textId="77777777" w:rsidR="00487191" w:rsidRPr="00487191" w:rsidRDefault="00487191" w:rsidP="00487191">
            <w:pPr>
              <w:spacing w:after="60" w:line="276" w:lineRule="auto"/>
              <w:rPr>
                <w:rFonts w:ascii="Times New Roman" w:hAnsi="Times New Roman"/>
                <w:b/>
                <w:bCs/>
                <w:vanish/>
                <w:sz w:val="20"/>
                <w:szCs w:val="20"/>
              </w:rPr>
            </w:pPr>
            <w:bookmarkStart w:id="0" w:name="_Hlk215221036"/>
          </w:p>
          <w:p w14:paraId="5AD7A4C9" w14:textId="3C4BDFB9" w:rsidR="00FF0956" w:rsidRPr="00E148F5" w:rsidRDefault="00F04F42" w:rsidP="00487191">
            <w:pPr>
              <w:pStyle w:val="Akapitzlist"/>
              <w:numPr>
                <w:ilvl w:val="1"/>
                <w:numId w:val="47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Monitorowanie leczenia pod kątem wystąpienia trwałych zmian morfologicznych plamki</w:t>
            </w:r>
          </w:p>
          <w:p w14:paraId="7106B07A" w14:textId="1E442646" w:rsidR="009A34F0" w:rsidRPr="00E148F5" w:rsidRDefault="000A29B8" w:rsidP="00484750">
            <w:pPr>
              <w:pStyle w:val="Akapitzlist"/>
              <w:numPr>
                <w:ilvl w:val="3"/>
                <w:numId w:val="3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b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adanie okulistyczne z oceną ostrości wzroku na tablicach </w:t>
            </w:r>
            <w:proofErr w:type="spellStart"/>
            <w:r w:rsidR="009A34F0"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 lub EDTRS;</w:t>
            </w:r>
          </w:p>
          <w:p w14:paraId="2003B59A" w14:textId="03301D89" w:rsidR="009A34F0" w:rsidRPr="00E148F5" w:rsidRDefault="000A29B8" w:rsidP="00484750">
            <w:pPr>
              <w:pStyle w:val="Akapitzlist"/>
              <w:numPr>
                <w:ilvl w:val="3"/>
                <w:numId w:val="3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s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>eria skanów OCT (optyczna koherentna tomografia), obejmujących centralne podpole plamki z dołkiem;</w:t>
            </w:r>
          </w:p>
          <w:p w14:paraId="02326A1A" w14:textId="70D26BCB" w:rsidR="009A34F0" w:rsidRPr="00E148F5" w:rsidRDefault="000A29B8" w:rsidP="00484750">
            <w:pPr>
              <w:pStyle w:val="Akapitzlist"/>
              <w:numPr>
                <w:ilvl w:val="3"/>
                <w:numId w:val="3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f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>otografia dna oka.</w:t>
            </w:r>
          </w:p>
          <w:p w14:paraId="686BEEC8" w14:textId="21CED649" w:rsidR="009A34F0" w:rsidRPr="00E148F5" w:rsidRDefault="009A34F0" w:rsidP="0048475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Ocena morfologii plamki przeprowadzana jest przez Zespół Koordynacyjny po zgłoszeniu pacjenta przez lekarza prowadzącego w elektronicznym systemie monitorowania programów lekowych</w:t>
            </w:r>
            <w:r w:rsidR="00A52DDC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(SMPL)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. Brak zgłoszenia równoznaczny jest z wyłączeniem pacjenta z programu.</w:t>
            </w:r>
          </w:p>
          <w:p w14:paraId="626065CE" w14:textId="4529254C" w:rsidR="00F04F42" w:rsidRPr="00E148F5" w:rsidRDefault="00F04F42" w:rsidP="0048475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Ocena morfologii plamki odbywa się:</w:t>
            </w:r>
          </w:p>
          <w:p w14:paraId="41AF3772" w14:textId="78A9B598" w:rsidR="00BD6B31" w:rsidRPr="00E148F5" w:rsidRDefault="00BD6B31" w:rsidP="00484750">
            <w:pPr>
              <w:pStyle w:val="Akapitzlist"/>
              <w:numPr>
                <w:ilvl w:val="3"/>
                <w:numId w:val="3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 pacjentów włączonych do programu lekowego od 1.01.202</w:t>
            </w:r>
            <w:r w:rsidR="00233325" w:rsidRPr="00E148F5">
              <w:rPr>
                <w:rFonts w:ascii="Times New Roman" w:hAnsi="Times New Roman"/>
                <w:sz w:val="20"/>
                <w:szCs w:val="20"/>
              </w:rPr>
              <w:t>4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 xml:space="preserve"> r</w:t>
            </w:r>
            <w:r w:rsidR="005E52CA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0AEA036" w14:textId="5A7ABDEA" w:rsidR="00426A9A" w:rsidRPr="00E148F5" w:rsidRDefault="000A29B8" w:rsidP="00484750">
            <w:pPr>
              <w:pStyle w:val="Akapitzlist"/>
              <w:numPr>
                <w:ilvl w:val="4"/>
                <w:numId w:val="3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F04F42" w:rsidRPr="00E148F5">
              <w:rPr>
                <w:rFonts w:ascii="Times New Roman" w:hAnsi="Times New Roman"/>
                <w:sz w:val="20"/>
                <w:szCs w:val="20"/>
              </w:rPr>
              <w:t xml:space="preserve"> okresie od 1 do 2 miesięcy po ostatnim podaniu</w:t>
            </w:r>
            <w:r w:rsidR="00426A9A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26A9A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426A9A" w:rsidRPr="00E148F5">
              <w:rPr>
                <w:rFonts w:ascii="Times New Roman" w:hAnsi="Times New Roman"/>
                <w:sz w:val="20"/>
                <w:szCs w:val="20"/>
              </w:rPr>
              <w:t xml:space="preserve"> 2 mg, </w:t>
            </w:r>
            <w:proofErr w:type="spellStart"/>
            <w:r w:rsidR="00426A9A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426A9A" w:rsidRPr="00E148F5">
              <w:rPr>
                <w:rFonts w:ascii="Times New Roman" w:hAnsi="Times New Roman"/>
                <w:sz w:val="20"/>
                <w:szCs w:val="20"/>
              </w:rPr>
              <w:t xml:space="preserve"> 8 mg, </w:t>
            </w:r>
            <w:proofErr w:type="spellStart"/>
            <w:r w:rsidR="00426A9A" w:rsidRPr="00E148F5">
              <w:rPr>
                <w:rFonts w:ascii="Times New Roman" w:hAnsi="Times New Roman"/>
                <w:sz w:val="20"/>
                <w:szCs w:val="20"/>
              </w:rPr>
              <w:t>brolucizumabu</w:t>
            </w:r>
            <w:proofErr w:type="spellEnd"/>
            <w:r w:rsidR="00426A9A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26A9A" w:rsidRPr="00E148F5">
              <w:rPr>
                <w:rFonts w:ascii="Times New Roman" w:hAnsi="Times New Roman"/>
                <w:sz w:val="20"/>
                <w:szCs w:val="20"/>
              </w:rPr>
              <w:t>farycymabu</w:t>
            </w:r>
            <w:proofErr w:type="spellEnd"/>
            <w:r w:rsidR="00426A9A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426A9A" w:rsidRPr="00E148F5">
              <w:rPr>
                <w:rFonts w:ascii="Times New Roman" w:hAnsi="Times New Roman"/>
                <w:sz w:val="20"/>
                <w:szCs w:val="20"/>
              </w:rPr>
              <w:t>ranibizumabu</w:t>
            </w:r>
            <w:proofErr w:type="spellEnd"/>
            <w:r w:rsidR="00C04B2A" w:rsidRPr="00E148F5">
              <w:rPr>
                <w:rFonts w:ascii="Times New Roman" w:hAnsi="Times New Roman"/>
                <w:sz w:val="20"/>
                <w:szCs w:val="20"/>
              </w:rPr>
              <w:t xml:space="preserve"> zaplanowanym przez lekarza prowadzącego</w:t>
            </w:r>
            <w:r w:rsidR="00426A9A" w:rsidRPr="00E148F5">
              <w:rPr>
                <w:rFonts w:ascii="Times New Roman" w:hAnsi="Times New Roman"/>
                <w:sz w:val="20"/>
                <w:szCs w:val="20"/>
              </w:rPr>
              <w:t>, które według jego oceny kończy leczenie</w:t>
            </w:r>
          </w:p>
          <w:p w14:paraId="2ACA889D" w14:textId="5EBC4D75" w:rsidR="00C04B2A" w:rsidRPr="00E148F5" w:rsidRDefault="00C04B2A" w:rsidP="00484750">
            <w:pPr>
              <w:pStyle w:val="Akapitzlist"/>
              <w:spacing w:before="0" w:after="60" w:line="276" w:lineRule="auto"/>
              <w:ind w:left="68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</w:p>
          <w:p w14:paraId="2A130109" w14:textId="52ABA1C4" w:rsidR="00F04F42" w:rsidRPr="00E148F5" w:rsidRDefault="00F04F42" w:rsidP="00484750">
            <w:pPr>
              <w:pStyle w:val="Akapitzlist"/>
              <w:numPr>
                <w:ilvl w:val="4"/>
                <w:numId w:val="3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 fazie podtrzymującej, co 24 miesiące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maksymalnie do 2 miesięc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y od upływu tego terminu) dla </w:t>
            </w:r>
            <w:proofErr w:type="spellStart"/>
            <w:r w:rsidR="009A34F0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 2 mg, </w:t>
            </w:r>
            <w:proofErr w:type="spellStart"/>
            <w:r w:rsidR="009A34F0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 8 mg, </w:t>
            </w:r>
            <w:proofErr w:type="spellStart"/>
            <w:r w:rsidR="009A34F0" w:rsidRPr="00E148F5">
              <w:rPr>
                <w:rFonts w:ascii="Times New Roman" w:hAnsi="Times New Roman"/>
                <w:sz w:val="20"/>
                <w:szCs w:val="20"/>
              </w:rPr>
              <w:t>brolucizumabu</w:t>
            </w:r>
            <w:proofErr w:type="spellEnd"/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A34F0" w:rsidRPr="00E148F5">
              <w:rPr>
                <w:rFonts w:ascii="Times New Roman" w:hAnsi="Times New Roman"/>
                <w:sz w:val="20"/>
                <w:szCs w:val="20"/>
              </w:rPr>
              <w:t>farycymabu</w:t>
            </w:r>
            <w:proofErr w:type="spellEnd"/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A34F0" w:rsidRPr="00E148F5">
              <w:rPr>
                <w:rFonts w:ascii="Times New Roman" w:hAnsi="Times New Roman"/>
                <w:sz w:val="20"/>
                <w:szCs w:val="20"/>
              </w:rPr>
              <w:t>ranibizumabu</w:t>
            </w:r>
            <w:proofErr w:type="spellEnd"/>
            <w:r w:rsidR="005E52CA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73705A7" w14:textId="21213F6D" w:rsidR="005E52CA" w:rsidRPr="00E148F5" w:rsidRDefault="005E52CA" w:rsidP="00484750">
            <w:pPr>
              <w:pStyle w:val="Akapitzlist"/>
              <w:numPr>
                <w:ilvl w:val="3"/>
                <w:numId w:val="3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 pacjentów włączonych do programu lekowego przed 1.01.202</w:t>
            </w:r>
            <w:r w:rsidR="00B21E3C" w:rsidRPr="00E148F5">
              <w:rPr>
                <w:rFonts w:ascii="Times New Roman" w:hAnsi="Times New Roman"/>
                <w:sz w:val="20"/>
                <w:szCs w:val="20"/>
              </w:rPr>
              <w:t>6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 xml:space="preserve"> r.:</w:t>
            </w:r>
          </w:p>
          <w:p w14:paraId="6ED1AE41" w14:textId="181A1729" w:rsidR="005E52CA" w:rsidRPr="00E148F5" w:rsidRDefault="005E52CA" w:rsidP="00484750">
            <w:pPr>
              <w:pStyle w:val="Akapitzlist"/>
              <w:numPr>
                <w:ilvl w:val="4"/>
                <w:numId w:val="3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leczonych w programie 5 lat i więcej – do </w:t>
            </w:r>
            <w:r w:rsidR="005568A9" w:rsidRPr="00E148F5">
              <w:rPr>
                <w:rFonts w:ascii="Times New Roman" w:hAnsi="Times New Roman"/>
                <w:sz w:val="20"/>
                <w:szCs w:val="20"/>
              </w:rPr>
              <w:t>3 miesięcy od wdrożenia funkcjonalności w SMP</w:t>
            </w:r>
            <w:r w:rsidR="00A52DDC" w:rsidRPr="00E148F5">
              <w:rPr>
                <w:rFonts w:ascii="Times New Roman" w:hAnsi="Times New Roman"/>
                <w:sz w:val="20"/>
                <w:szCs w:val="20"/>
              </w:rPr>
              <w:t>L</w:t>
            </w:r>
            <w:r w:rsidR="00233325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E2623D5" w14:textId="29E439ED" w:rsidR="005E52CA" w:rsidRPr="00E148F5" w:rsidRDefault="005E52CA" w:rsidP="00484750">
            <w:pPr>
              <w:pStyle w:val="Akapitzlist"/>
              <w:numPr>
                <w:ilvl w:val="4"/>
                <w:numId w:val="3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leczonych w programie od 3 do 5 lat – do </w:t>
            </w:r>
            <w:r w:rsidR="005568A9" w:rsidRPr="00E148F5">
              <w:rPr>
                <w:rFonts w:ascii="Times New Roman" w:hAnsi="Times New Roman"/>
                <w:sz w:val="20"/>
                <w:szCs w:val="20"/>
              </w:rPr>
              <w:t>6 miesięcy od wdrożenia funkcjonalności w SMP</w:t>
            </w:r>
            <w:r w:rsidR="00A52DDC" w:rsidRPr="00E148F5">
              <w:rPr>
                <w:rFonts w:ascii="Times New Roman" w:hAnsi="Times New Roman"/>
                <w:sz w:val="20"/>
                <w:szCs w:val="20"/>
              </w:rPr>
              <w:t>L;</w:t>
            </w:r>
          </w:p>
          <w:p w14:paraId="2BDC2A4A" w14:textId="58B4B443" w:rsidR="00233325" w:rsidRPr="00E148F5" w:rsidRDefault="005E52CA" w:rsidP="00484750">
            <w:pPr>
              <w:pStyle w:val="Akapitzlist"/>
              <w:numPr>
                <w:ilvl w:val="4"/>
                <w:numId w:val="3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leczonych w programie </w:t>
            </w:r>
            <w:r w:rsidR="00233325" w:rsidRPr="00E148F5">
              <w:rPr>
                <w:rFonts w:ascii="Times New Roman" w:hAnsi="Times New Roman"/>
                <w:sz w:val="20"/>
                <w:szCs w:val="20"/>
              </w:rPr>
              <w:t xml:space="preserve">od 2 do 3 lat – </w:t>
            </w:r>
            <w:r w:rsidR="005568A9" w:rsidRPr="00E148F5">
              <w:rPr>
                <w:rFonts w:ascii="Times New Roman" w:hAnsi="Times New Roman"/>
                <w:sz w:val="20"/>
                <w:szCs w:val="20"/>
              </w:rPr>
              <w:t>do 12 miesięcy od wdrożenia funkcjonalności w SMP</w:t>
            </w:r>
            <w:r w:rsidR="00A52DDC" w:rsidRPr="00E148F5">
              <w:rPr>
                <w:rFonts w:ascii="Times New Roman" w:hAnsi="Times New Roman"/>
                <w:sz w:val="20"/>
                <w:szCs w:val="20"/>
              </w:rPr>
              <w:t>L</w:t>
            </w:r>
            <w:r w:rsidR="005568A9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F84B221" w14:textId="7B89B95E" w:rsidR="009A34F0" w:rsidRPr="00E148F5" w:rsidRDefault="009A34F0" w:rsidP="0048475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 podstawie oceny morfologii plamki, Zespół Koordynacyjny podejmuje decyzję o:</w:t>
            </w:r>
          </w:p>
          <w:p w14:paraId="30359D67" w14:textId="4C2272AD" w:rsidR="009A34F0" w:rsidRPr="00E148F5" w:rsidRDefault="000A29B8" w:rsidP="00484750">
            <w:pPr>
              <w:pStyle w:val="Akapitzlist"/>
              <w:numPr>
                <w:ilvl w:val="3"/>
                <w:numId w:val="35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k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>ontynuacji leczenia w ramach programu lekowego</w:t>
            </w:r>
          </w:p>
          <w:p w14:paraId="230FB5C1" w14:textId="470C77ED" w:rsidR="009A34F0" w:rsidRPr="00E148F5" w:rsidRDefault="000A29B8" w:rsidP="00484750">
            <w:pPr>
              <w:pStyle w:val="Akapitzlist"/>
              <w:spacing w:before="0" w:after="60" w:line="276" w:lineRule="auto"/>
              <w:ind w:left="45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l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>ub</w:t>
            </w:r>
          </w:p>
          <w:p w14:paraId="63187BB6" w14:textId="64EF64B3" w:rsidR="009A34F0" w:rsidRPr="00E148F5" w:rsidRDefault="000A29B8" w:rsidP="00484750">
            <w:pPr>
              <w:pStyle w:val="Akapitzlist"/>
              <w:numPr>
                <w:ilvl w:val="3"/>
                <w:numId w:val="35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>yłączeniu pacjenta z programu.</w:t>
            </w:r>
          </w:p>
          <w:p w14:paraId="1EFD9312" w14:textId="77777777" w:rsidR="000A29B8" w:rsidRPr="00E148F5" w:rsidRDefault="000A29B8" w:rsidP="0048475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372BBB" w14:textId="77EECB63" w:rsidR="009A34F0" w:rsidRPr="00E148F5" w:rsidRDefault="009A34F0" w:rsidP="0048475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Kryteria oceny pod kątem wystąpienia trwałych zmian morfologicznych plamki obejmują:</w:t>
            </w:r>
          </w:p>
          <w:p w14:paraId="01F84390" w14:textId="7F22AB81" w:rsidR="009A34F0" w:rsidRPr="00E148F5" w:rsidRDefault="00C04B2A" w:rsidP="00484750">
            <w:pPr>
              <w:pStyle w:val="Akapitzlist"/>
              <w:numPr>
                <w:ilvl w:val="3"/>
                <w:numId w:val="3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obecność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 dominującego zaniku geograficznego;</w:t>
            </w:r>
          </w:p>
          <w:p w14:paraId="456DB78D" w14:textId="41B583FE" w:rsidR="009A34F0" w:rsidRPr="00E148F5" w:rsidRDefault="00C04B2A" w:rsidP="00484750">
            <w:pPr>
              <w:pStyle w:val="Akapitzlist"/>
              <w:numPr>
                <w:ilvl w:val="3"/>
                <w:numId w:val="3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obecność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 dominującego wylewu krwi;</w:t>
            </w:r>
          </w:p>
          <w:p w14:paraId="6F5A6169" w14:textId="60E60E73" w:rsidR="009A34F0" w:rsidRPr="00E148F5" w:rsidRDefault="00C04B2A" w:rsidP="00484750">
            <w:pPr>
              <w:pStyle w:val="Akapitzlist"/>
              <w:numPr>
                <w:ilvl w:val="3"/>
                <w:numId w:val="3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obecność</w:t>
            </w:r>
            <w:r w:rsidR="009A34F0" w:rsidRPr="00E148F5">
              <w:rPr>
                <w:rFonts w:ascii="Times New Roman" w:hAnsi="Times New Roman"/>
                <w:sz w:val="20"/>
                <w:szCs w:val="20"/>
              </w:rPr>
              <w:t xml:space="preserve"> trwałego uszkodzenia struktury dołka (istotne uszkodzenia jest zdefiniowane jako obecne zwłóknienie lub atrofia w dołku lub tarczowata blizna).</w:t>
            </w:r>
          </w:p>
          <w:p w14:paraId="32525511" w14:textId="4955202C" w:rsidR="009A34F0" w:rsidRPr="00E148F5" w:rsidRDefault="009A34F0" w:rsidP="0048475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Dane gromadzone są w elektronicznym systemie monitorowania programów lekowych i analizowane przez Zespół Koordynacyjny, który podsumowuje wyniki leczenia w programie lekowym na koniec każdego roku.</w:t>
            </w:r>
          </w:p>
          <w:bookmarkEnd w:id="0"/>
          <w:p w14:paraId="57CF7F5F" w14:textId="77777777" w:rsidR="009A34F0" w:rsidRPr="00E148F5" w:rsidRDefault="009A34F0" w:rsidP="0048475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40C07F" w14:textId="12160225" w:rsidR="00C92368" w:rsidRPr="00E148F5" w:rsidRDefault="00C92368" w:rsidP="00F75215">
            <w:pPr>
              <w:pStyle w:val="Akapitzlist"/>
              <w:numPr>
                <w:ilvl w:val="0"/>
                <w:numId w:val="3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Monitorowanie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programu</w:t>
            </w:r>
          </w:p>
          <w:p w14:paraId="5125B17C" w14:textId="5986746C" w:rsidR="00C92368" w:rsidRPr="00E148F5" w:rsidRDefault="00C92368" w:rsidP="00F75215">
            <w:pPr>
              <w:pStyle w:val="Akapitzlist"/>
              <w:numPr>
                <w:ilvl w:val="3"/>
                <w:numId w:val="3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przekazywanie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NFZ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zakresu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informacji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sprawozdawczo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rozliczeniowych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formie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elektronicznej,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wymaganiami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opublikowanymi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Narodowy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Fundusz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Zdrowia;</w:t>
            </w:r>
          </w:p>
          <w:p w14:paraId="2E16CAB9" w14:textId="64E857FA" w:rsidR="00C92368" w:rsidRPr="00E148F5" w:rsidRDefault="00C92368" w:rsidP="00F75215">
            <w:pPr>
              <w:pStyle w:val="Akapitzlist"/>
              <w:numPr>
                <w:ilvl w:val="3"/>
                <w:numId w:val="3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uzupełnianie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zawartych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elektronicznym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66BA" w:rsidRPr="00E148F5">
              <w:rPr>
                <w:rFonts w:ascii="Times New Roman" w:hAnsi="Times New Roman"/>
                <w:sz w:val="20"/>
                <w:szCs w:val="20"/>
              </w:rPr>
              <w:t xml:space="preserve">systemie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monitorowania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lekowych,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przekazywanie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dotyczących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wskaźników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odpowiedzi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zawartych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pkt.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Monitorowanie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dostępnym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pomocą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aplikacji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internetowej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udostępnionej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NFZ,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częstotliwością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zgodną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opisem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zakończenie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leczenia;</w:t>
            </w:r>
          </w:p>
          <w:p w14:paraId="4F8B505E" w14:textId="476227C7" w:rsidR="00C92368" w:rsidRPr="00E148F5" w:rsidRDefault="00C92368" w:rsidP="00F75215">
            <w:pPr>
              <w:pStyle w:val="Akapitzlist"/>
              <w:numPr>
                <w:ilvl w:val="3"/>
                <w:numId w:val="3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dane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dotyczące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monitorowania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gromadzić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dokumentacji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każdorazowo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przedstawiać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żądanie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kontrolerom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NFZ.</w:t>
            </w:r>
          </w:p>
        </w:tc>
      </w:tr>
      <w:tr w:rsidR="003201D7" w:rsidRPr="00E148F5" w14:paraId="2E041FD2" w14:textId="77777777" w:rsidTr="00D859FF">
        <w:trPr>
          <w:trHeight w:hRule="exact" w:val="567"/>
        </w:trPr>
        <w:tc>
          <w:tcPr>
            <w:tcW w:w="1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6E2A" w14:textId="095F0407" w:rsidR="00997525" w:rsidRPr="00E148F5" w:rsidRDefault="00BD1C35" w:rsidP="00D6087F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LECZENIE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PACJENTÓW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Z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CUKRZYCOWYM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OBRZĘKIEM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PLAMKI</w:t>
            </w:r>
            <w:r w:rsidR="00982847"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(DME)</w:t>
            </w:r>
          </w:p>
        </w:tc>
      </w:tr>
      <w:tr w:rsidR="004C5660" w:rsidRPr="00E148F5" w14:paraId="5AA6DDB1" w14:textId="77777777" w:rsidTr="00982847"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DE61" w14:textId="2F7FAA13" w:rsidR="004C5660" w:rsidRPr="00E148F5" w:rsidRDefault="004C5660" w:rsidP="00D859FF">
            <w:pPr>
              <w:spacing w:before="120"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świadczeniobiorców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pierwszorazowych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leczonych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nieskutecznie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przeprowadzana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prowadzącego.</w:t>
            </w:r>
          </w:p>
          <w:p w14:paraId="4FB0544A" w14:textId="324CC543" w:rsidR="00970B40" w:rsidRPr="00E148F5" w:rsidRDefault="004C566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świadczeniobiorców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wymagających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zmiany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leczonych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wcześniej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innych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źródeł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finansowania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przeprowadzana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ds.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Chorób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Siatkówki,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powoływany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Prezesa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Narodowego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Funduszu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Zdrowia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B4E" w:rsidRPr="00E148F5">
              <w:rPr>
                <w:rFonts w:ascii="Times New Roman" w:hAnsi="Times New Roman" w:cs="Times New Roman"/>
                <w:sz w:val="20"/>
                <w:szCs w:val="20"/>
              </w:rPr>
              <w:t>(dalej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B4E" w:rsidRPr="00E148F5">
              <w:rPr>
                <w:rFonts w:ascii="Times New Roman" w:hAnsi="Times New Roman" w:cs="Times New Roman"/>
                <w:sz w:val="20"/>
                <w:szCs w:val="20"/>
              </w:rPr>
              <w:t>jako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B4E" w:rsidRPr="00E148F5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66B4E" w:rsidRPr="00E148F5">
              <w:rPr>
                <w:rFonts w:ascii="Times New Roman" w:hAnsi="Times New Roman" w:cs="Times New Roman"/>
                <w:sz w:val="20"/>
                <w:szCs w:val="20"/>
              </w:rPr>
              <w:t>Koordynacyjny)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wniosek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prowadzącego,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udokumentowaniu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otrzymania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najmniej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iniekcji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anty-VEGF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poprzednim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etapie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leczenia.</w:t>
            </w:r>
          </w:p>
          <w:p w14:paraId="77B783F4" w14:textId="5205E8D2" w:rsidR="008C745B" w:rsidRPr="00E148F5" w:rsidRDefault="004C566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weryfikacja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odbywa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stanu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klinicznego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świadczeniobiorcy</w:t>
            </w:r>
            <w:r w:rsidR="00FE77D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oraz</w:t>
            </w:r>
            <w:r w:rsidR="008C745B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efektywności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zastosowanej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805825" w:rsidRPr="00E148F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33BE006" w14:textId="564E1FF9" w:rsidR="004C5660" w:rsidRPr="00E148F5" w:rsidRDefault="004C566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0E2E1A" w14:textId="4AB5EF06" w:rsidR="004C5660" w:rsidRPr="00E148F5" w:rsidRDefault="004C5660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finansuje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cukrzycowego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obrzęku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plamki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substancjami:</w:t>
            </w:r>
          </w:p>
          <w:p w14:paraId="738E03EA" w14:textId="5BFBD482" w:rsidR="000F5E36" w:rsidRPr="00E148F5" w:rsidRDefault="00FE77D7" w:rsidP="00F75215">
            <w:pPr>
              <w:pStyle w:val="Akapitzlist"/>
              <w:numPr>
                <w:ilvl w:val="3"/>
                <w:numId w:val="1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a</w:t>
            </w:r>
            <w:r w:rsidR="000F5E3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flibercept</w:t>
            </w:r>
            <w:proofErr w:type="spellEnd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2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0F5E36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0F8B6B0" w14:textId="3E71ED09" w:rsidR="00FE77D7" w:rsidRPr="00E148F5" w:rsidRDefault="00FE77D7" w:rsidP="00F75215">
            <w:pPr>
              <w:pStyle w:val="Akapitzlist"/>
              <w:numPr>
                <w:ilvl w:val="3"/>
                <w:numId w:val="1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8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1A0B992D" w14:textId="536F9F64" w:rsidR="004C5660" w:rsidRPr="00E148F5" w:rsidRDefault="00970B40" w:rsidP="00F75215">
            <w:pPr>
              <w:pStyle w:val="Akapitzlist"/>
              <w:numPr>
                <w:ilvl w:val="3"/>
                <w:numId w:val="1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bewacyzumab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BC5DFE3" w14:textId="77777777" w:rsidR="000F5E36" w:rsidRPr="00E148F5" w:rsidRDefault="000F5E36" w:rsidP="00F75215">
            <w:pPr>
              <w:pStyle w:val="Akapitzlist"/>
              <w:numPr>
                <w:ilvl w:val="3"/>
                <w:numId w:val="1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B2B096E" w14:textId="701F6382" w:rsidR="000F5E36" w:rsidRPr="00E148F5" w:rsidRDefault="000F5E36" w:rsidP="00F75215">
            <w:pPr>
              <w:pStyle w:val="Akapitzlist"/>
              <w:numPr>
                <w:ilvl w:val="3"/>
                <w:numId w:val="1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deksametazon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postaci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implantu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doszklistkowego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9656C0C" w14:textId="77777777" w:rsidR="000F5E36" w:rsidRPr="00E148F5" w:rsidRDefault="000F5E36" w:rsidP="00F75215">
            <w:pPr>
              <w:pStyle w:val="Akapitzlist"/>
              <w:numPr>
                <w:ilvl w:val="3"/>
                <w:numId w:val="1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2A76990" w14:textId="307FF506" w:rsidR="004C5660" w:rsidRPr="00E148F5" w:rsidRDefault="00970B40" w:rsidP="00F75215">
            <w:pPr>
              <w:pStyle w:val="Akapitzlist"/>
              <w:numPr>
                <w:ilvl w:val="3"/>
                <w:numId w:val="1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ranibizumab</w:t>
            </w:r>
            <w:proofErr w:type="spellEnd"/>
            <w:r w:rsidR="000F5E36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6D2D940" w14:textId="77777777" w:rsidR="00791B6E" w:rsidRPr="00E148F5" w:rsidRDefault="00791B6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8669DF" w14:textId="669754FE" w:rsidR="004C5660" w:rsidRPr="00E148F5" w:rsidRDefault="004C5660" w:rsidP="00F75215">
            <w:pPr>
              <w:pStyle w:val="Akapitzlist"/>
              <w:numPr>
                <w:ilvl w:val="0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Kryteria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kwalifikacji</w:t>
            </w:r>
          </w:p>
          <w:p w14:paraId="2379AEAE" w14:textId="43A52DF4" w:rsidR="004C5660" w:rsidRPr="00E148F5" w:rsidRDefault="004C5660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obecność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rozlanego,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klinicznie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znamiennego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obrzęku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plamki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(DME)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zajęciem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dołka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przebiegu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cukrzycy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(DRT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postać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gąbczasta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(rozlana),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CME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59FF"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postać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torbielowata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SRD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(postać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surowicza);</w:t>
            </w:r>
          </w:p>
          <w:p w14:paraId="0E2F14E4" w14:textId="21E33CCD" w:rsidR="004C5660" w:rsidRPr="00E148F5" w:rsidRDefault="004C5660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wiek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18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4EE0" w:rsidRPr="00E148F5">
              <w:rPr>
                <w:rFonts w:ascii="Times New Roman" w:hAnsi="Times New Roman"/>
                <w:sz w:val="20"/>
                <w:szCs w:val="20"/>
              </w:rPr>
              <w:t>lat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4EE0"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34EE0" w:rsidRPr="00E148F5">
              <w:rPr>
                <w:rFonts w:ascii="Times New Roman" w:hAnsi="Times New Roman"/>
                <w:sz w:val="20"/>
                <w:szCs w:val="20"/>
              </w:rPr>
              <w:t>powyżej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F4133D6" w14:textId="6CCE5DEE" w:rsidR="004C5660" w:rsidRPr="00E148F5" w:rsidRDefault="004C5660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najlepsza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skorygowana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ostrość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(BCVA)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leczonym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0,2-0,8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określona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według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tablicy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odpowiednio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ekwiwalent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ETDRS);</w:t>
            </w:r>
          </w:p>
          <w:p w14:paraId="436E7DBF" w14:textId="3442210A" w:rsidR="004C5660" w:rsidRPr="00E148F5" w:rsidRDefault="004C5660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zgoda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doszklistkowych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835E4EC" w14:textId="0941983A" w:rsidR="00142FFA" w:rsidRPr="00E148F5" w:rsidRDefault="00142FFA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stężenie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HbAIc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695A75D1" w14:textId="1D6C33BB" w:rsidR="004C5660" w:rsidRPr="00E148F5" w:rsidRDefault="00142FFA" w:rsidP="00F75215">
            <w:pPr>
              <w:pStyle w:val="Akapitzlist"/>
              <w:numPr>
                <w:ilvl w:val="4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F7B0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bewacyzumabem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: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rozpocząć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terapię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bez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względu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poziom,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jeżeli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dawkach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poziom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5660" w:rsidRPr="00E148F5">
              <w:rPr>
                <w:rFonts w:ascii="Times New Roman" w:hAnsi="Times New Roman"/>
                <w:sz w:val="20"/>
                <w:szCs w:val="20"/>
              </w:rPr>
              <w:t>HbAIc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&gt;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9%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kontynuować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tym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samym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lekiem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momentu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osiągnięcia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stężenia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5660" w:rsidRPr="00E148F5">
              <w:rPr>
                <w:rFonts w:ascii="Times New Roman" w:hAnsi="Times New Roman"/>
                <w:sz w:val="20"/>
                <w:szCs w:val="20"/>
              </w:rPr>
              <w:t>HbAIc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≤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9%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kiedy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255A" w:rsidRPr="00E148F5">
              <w:rPr>
                <w:rFonts w:ascii="Times New Roman" w:hAnsi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255A" w:rsidRPr="00E148F5">
              <w:rPr>
                <w:rFonts w:ascii="Times New Roman" w:hAnsi="Times New Roman"/>
                <w:sz w:val="20"/>
                <w:szCs w:val="20"/>
              </w:rPr>
              <w:t>Koordynacyjny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255A" w:rsidRPr="00E148F5">
              <w:rPr>
                <w:rFonts w:ascii="Times New Roman" w:hAnsi="Times New Roman"/>
                <w:sz w:val="20"/>
                <w:szCs w:val="20"/>
              </w:rPr>
              <w:t>może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255A" w:rsidRPr="00E148F5">
              <w:rPr>
                <w:rFonts w:ascii="Times New Roman" w:hAnsi="Times New Roman"/>
                <w:sz w:val="20"/>
                <w:szCs w:val="20"/>
              </w:rPr>
              <w:t>podjąć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255A" w:rsidRPr="00E148F5">
              <w:rPr>
                <w:rFonts w:ascii="Times New Roman" w:hAnsi="Times New Roman"/>
                <w:sz w:val="20"/>
                <w:szCs w:val="20"/>
              </w:rPr>
              <w:t>decyzję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255A" w:rsidRPr="00E148F5">
              <w:rPr>
                <w:rFonts w:ascii="Times New Roman" w:hAnsi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255A" w:rsidRPr="00E148F5">
              <w:rPr>
                <w:rFonts w:ascii="Times New Roman" w:hAnsi="Times New Roman"/>
                <w:sz w:val="20"/>
                <w:szCs w:val="20"/>
              </w:rPr>
              <w:t>zmianie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9255A" w:rsidRPr="00E148F5">
              <w:rPr>
                <w:rFonts w:ascii="Times New Roman" w:hAnsi="Times New Roman"/>
                <w:sz w:val="20"/>
                <w:szCs w:val="20"/>
              </w:rPr>
              <w:t>leku;</w:t>
            </w:r>
          </w:p>
          <w:p w14:paraId="00DADC89" w14:textId="7D9F5E51" w:rsidR="004C5660" w:rsidRPr="00E148F5" w:rsidRDefault="00E04855" w:rsidP="00F75215">
            <w:pPr>
              <w:pStyle w:val="Akapitzlist"/>
              <w:numPr>
                <w:ilvl w:val="4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na inny lek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42FFA" w:rsidRPr="00E148F5">
              <w:rPr>
                <w:rFonts w:ascii="Times New Roman" w:hAnsi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142FFA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bewacyzuma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, gdy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stężenie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C5660" w:rsidRPr="00E148F5">
              <w:rPr>
                <w:rFonts w:ascii="Times New Roman" w:hAnsi="Times New Roman"/>
                <w:sz w:val="20"/>
                <w:szCs w:val="20"/>
              </w:rPr>
              <w:t>HbAIc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≤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C5660" w:rsidRPr="00E148F5">
              <w:rPr>
                <w:rFonts w:ascii="Times New Roman" w:hAnsi="Times New Roman"/>
                <w:sz w:val="20"/>
                <w:szCs w:val="20"/>
              </w:rPr>
              <w:t>9%;</w:t>
            </w:r>
          </w:p>
          <w:p w14:paraId="24A89F2E" w14:textId="33581777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dominującej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błony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przedsiatkówkowej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73EF606E" w14:textId="598C496D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aktywnych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włóknisto-naczyniowych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trakcji,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obkurczenie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mogłoby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wpłynąć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odwarstwienie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miało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rokowniczo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niekorzystny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wpływ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programie;</w:t>
            </w:r>
          </w:p>
          <w:p w14:paraId="4153490F" w14:textId="089C0C3B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odwarstwienia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przebiegu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retinopatii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cukrzycowej;</w:t>
            </w:r>
          </w:p>
          <w:p w14:paraId="332689E9" w14:textId="0ECC4E26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krwotoku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ciała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szklistego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wymagającego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operacyjnego;</w:t>
            </w:r>
          </w:p>
          <w:p w14:paraId="688571BB" w14:textId="7BFCE8ED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neowaskularyzacji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tęczówki;</w:t>
            </w:r>
          </w:p>
          <w:p w14:paraId="6268F4B7" w14:textId="40FC0F3E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jaskry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neowaskularnej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F80EBE4" w14:textId="4CA24F92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uregulowane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ciśnienie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wewnątrzgałkowe;</w:t>
            </w:r>
          </w:p>
          <w:p w14:paraId="3FE67ABF" w14:textId="56A5702E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zaćmy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mającej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wpływ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monitorowanie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skuteczności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programie;</w:t>
            </w:r>
          </w:p>
          <w:p w14:paraId="07FFC10A" w14:textId="47F0B0D1" w:rsidR="00D859FF" w:rsidRPr="00E148F5" w:rsidRDefault="00D859F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istotnych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trwałych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zaburzeń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plamce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nierokujących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poprawy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anty-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VEGF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takich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jak:</w:t>
            </w:r>
          </w:p>
          <w:p w14:paraId="799D5354" w14:textId="0E75AB5E" w:rsidR="00D859FF" w:rsidRPr="00E148F5" w:rsidRDefault="00D859FF" w:rsidP="00F75215">
            <w:pPr>
              <w:pStyle w:val="Akapitzlist"/>
              <w:numPr>
                <w:ilvl w:val="4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rozległy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zanik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fotoreceptorów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OCT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zanik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warstw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zewnętrznych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siatkówki),</w:t>
            </w:r>
          </w:p>
          <w:p w14:paraId="2392AE49" w14:textId="71E65768" w:rsidR="00D859FF" w:rsidRPr="00E148F5" w:rsidRDefault="00D859FF" w:rsidP="00F75215">
            <w:pPr>
              <w:pStyle w:val="Akapitzlist"/>
              <w:numPr>
                <w:ilvl w:val="4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DRIL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obszarze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poddołkowym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4D34E83B" w14:textId="15FC19FD" w:rsidR="00D859FF" w:rsidRPr="00E148F5" w:rsidRDefault="00D859FF" w:rsidP="00F75215">
            <w:pPr>
              <w:pStyle w:val="Akapitzlist"/>
              <w:numPr>
                <w:ilvl w:val="4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makulopatia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niedokrwienna;</w:t>
            </w:r>
          </w:p>
          <w:p w14:paraId="19A9B496" w14:textId="2F818B50" w:rsidR="00270DE0" w:rsidRPr="00E148F5" w:rsidRDefault="00270DE0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859FF" w:rsidRPr="00E148F5">
              <w:rPr>
                <w:rFonts w:ascii="Times New Roman" w:hAnsi="Times New Roman"/>
                <w:sz w:val="20"/>
                <w:szCs w:val="20"/>
              </w:rPr>
              <w:t>innych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przeciwwskazań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stwierdzonych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Koordynacyjny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prowadzącego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oparciu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aktualną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Ch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PL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wiedzę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medyczną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661B0EA1" w14:textId="68D21F4A" w:rsidR="00094AF0" w:rsidRPr="00E148F5" w:rsidRDefault="002A61EC" w:rsidP="00F75215">
            <w:pPr>
              <w:numPr>
                <w:ilvl w:val="3"/>
                <w:numId w:val="11"/>
              </w:num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zgoda</w:t>
            </w:r>
            <w:r w:rsidR="00982847"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prowadzenie</w:t>
            </w:r>
            <w:r w:rsidR="00982847"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antykoncepcji</w:t>
            </w:r>
            <w:r w:rsidR="00982847"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aktualną</w:t>
            </w:r>
            <w:r w:rsidR="00982847"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ChPL</w:t>
            </w:r>
            <w:proofErr w:type="spellEnd"/>
            <w:r w:rsidRPr="00E148F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4CC10215" w14:textId="57CFFE10" w:rsidR="004C5660" w:rsidRPr="00E148F5" w:rsidRDefault="00A33E79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Powyższe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muszą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spełnione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łącznie.</w:t>
            </w:r>
          </w:p>
          <w:p w14:paraId="4CF00FF9" w14:textId="77777777" w:rsidR="00871CBC" w:rsidRPr="00E148F5" w:rsidRDefault="00871CBC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B2D923" w14:textId="6BA54907" w:rsidR="00871CBC" w:rsidRPr="00E148F5" w:rsidRDefault="00871CBC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kwalifikowani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również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pacjenci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wyłączeni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oparciu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pkt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3F5F" w:rsidRPr="00E148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(Kryteria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przerwania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terapii)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gdy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przyczyna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przerwania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trwała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dłużej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04F81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miesi</w:t>
            </w:r>
            <w:r w:rsidR="0046300F" w:rsidRPr="00E148F5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46300F" w:rsidRPr="00E148F5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przypadku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afliberceptu</w:t>
            </w:r>
            <w:proofErr w:type="spellEnd"/>
            <w:r w:rsidR="00FE77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2</w:t>
            </w:r>
            <w:r w:rsidR="003201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FE77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mg</w:t>
            </w:r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46300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46300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afliberceptu</w:t>
            </w:r>
            <w:proofErr w:type="spellEnd"/>
            <w:r w:rsidR="0046300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8</w:t>
            </w:r>
            <w:r w:rsidR="003201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46300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mg,</w:t>
            </w:r>
            <w:r w:rsidR="0098284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bewacyzumabu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brolucizumabu</w:t>
            </w:r>
            <w:proofErr w:type="spellEnd"/>
            <w:r w:rsidR="0083526F" w:rsidRPr="00E148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farycymabu</w:t>
            </w:r>
            <w:proofErr w:type="spellEnd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ranibizumabu</w:t>
            </w:r>
            <w:proofErr w:type="spellEnd"/>
            <w:r w:rsidR="00FE77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przed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wprowadzeniem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rozpoczęli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cukrzycowego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obrzęku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plamki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iniekcjami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doszklistkowymi</w:t>
            </w:r>
            <w:proofErr w:type="spellEnd"/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afliberceptu</w:t>
            </w:r>
            <w:proofErr w:type="spellEnd"/>
            <w:r w:rsidR="00FE77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2</w:t>
            </w:r>
            <w:r w:rsidR="003201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FE77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mg, </w:t>
            </w:r>
            <w:proofErr w:type="spellStart"/>
            <w:r w:rsidR="00FE77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afliberceptu</w:t>
            </w:r>
            <w:proofErr w:type="spellEnd"/>
            <w:r w:rsidR="00FE77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8</w:t>
            </w:r>
            <w:r w:rsidR="003201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="00FE77D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mg</w:t>
            </w:r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bewacyzumabu</w:t>
            </w:r>
            <w:proofErr w:type="spellEnd"/>
            <w:r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brolucizumabu</w:t>
            </w:r>
            <w:proofErr w:type="spellEnd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farycymabu</w:t>
            </w:r>
            <w:proofErr w:type="spellEnd"/>
            <w:r w:rsidR="0083526F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ranibizumabu</w:t>
            </w:r>
            <w:proofErr w:type="spellEnd"/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deksametazonu</w:t>
            </w:r>
            <w:proofErr w:type="spellEnd"/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postaci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implantu:</w:t>
            </w:r>
          </w:p>
          <w:p w14:paraId="70AB230A" w14:textId="374B305D" w:rsidR="00791B6E" w:rsidRPr="00E148F5" w:rsidRDefault="00871CBC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świadczeń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gwarantowanych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rozliczanych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JGP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B84</w:t>
            </w:r>
          </w:p>
          <w:p w14:paraId="1F40D6B4" w14:textId="50F8B7AC" w:rsidR="00871CBC" w:rsidRPr="00E148F5" w:rsidRDefault="00871CBC" w:rsidP="004A15CE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157979B5" w14:textId="06074630" w:rsidR="00871CBC" w:rsidRPr="00E148F5" w:rsidRDefault="00871CBC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świadczeniodawców,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posiadali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umowy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udzielanie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świadczeń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opieki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zdrowotnej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finansowanych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środków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publicznych</w:t>
            </w:r>
          </w:p>
          <w:p w14:paraId="703EBEB6" w14:textId="4D6EC0EE" w:rsidR="00871CBC" w:rsidRPr="00E148F5" w:rsidRDefault="00871CBC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warunkiem,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że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chwili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rozpoczęcia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spełniali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kryteria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włączenia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Jeżeli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wykazano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czasie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skuteczność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wtedy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terapia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powinna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kontynuowana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zapisami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programu.</w:t>
            </w:r>
          </w:p>
          <w:p w14:paraId="50589B6F" w14:textId="77777777" w:rsidR="00791B6E" w:rsidRPr="00E148F5" w:rsidRDefault="00791B6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1FEE3" w14:textId="3CD26BB7" w:rsidR="004460A0" w:rsidRPr="00E148F5" w:rsidRDefault="004460A0" w:rsidP="00F75215">
            <w:pPr>
              <w:pStyle w:val="Akapitzlist"/>
              <w:numPr>
                <w:ilvl w:val="0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Określenie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czasu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zmiana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leczenia</w:t>
            </w:r>
          </w:p>
          <w:p w14:paraId="3D0DE94D" w14:textId="77777777" w:rsidR="00554503" w:rsidRPr="00E148F5" w:rsidRDefault="00554503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 trwa do czasu podjęcia przez Zespół Koordynacyjny lub lekarza prowadzącego decyzji o wyłączeniu świadczeniobiorcy z programu, zgodnie z kryteriami wyłączenia.</w:t>
            </w:r>
          </w:p>
          <w:p w14:paraId="3462B9C1" w14:textId="77777777" w:rsidR="004249F8" w:rsidRPr="00E148F5" w:rsidRDefault="004249F8" w:rsidP="004A15C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453F294" w14:textId="0D580DE3" w:rsidR="00E254B7" w:rsidRPr="00E148F5" w:rsidRDefault="00E254B7" w:rsidP="00F75215">
            <w:pPr>
              <w:pStyle w:val="Akapitzlist"/>
              <w:numPr>
                <w:ilvl w:val="0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Kryteria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przerwania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terapii</w:t>
            </w:r>
          </w:p>
          <w:p w14:paraId="238DD0F0" w14:textId="28BF5E6A" w:rsidR="00E254B7" w:rsidRPr="00E148F5" w:rsidRDefault="00E254B7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czynne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zakażenie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okolic;</w:t>
            </w:r>
          </w:p>
          <w:p w14:paraId="1295515F" w14:textId="2B9686B1" w:rsidR="00E254B7" w:rsidRPr="00E148F5" w:rsidRDefault="00E254B7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zapalenie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wnętrza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gałki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ocznej;</w:t>
            </w:r>
          </w:p>
          <w:p w14:paraId="2605859E" w14:textId="7580C2B0" w:rsidR="00B83840" w:rsidRPr="00E148F5" w:rsidRDefault="00B83840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ciężkie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zapalenie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błony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naczyniowej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związane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terapią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brolucizumabem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55F563F" w14:textId="3FE353E5" w:rsidR="00E254B7" w:rsidRPr="00E148F5" w:rsidRDefault="00E254B7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okres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ciąży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karmienia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piersią;</w:t>
            </w:r>
          </w:p>
          <w:p w14:paraId="357C7339" w14:textId="4C29990A" w:rsidR="00E254B7" w:rsidRPr="00E148F5" w:rsidRDefault="00E254B7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przedarciowe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odwarstwienie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siatkówki;</w:t>
            </w:r>
          </w:p>
          <w:p w14:paraId="025D1E5D" w14:textId="2D3905C3" w:rsidR="00E254B7" w:rsidRPr="00E148F5" w:rsidRDefault="00E254B7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ogólnoustrojowej</w:t>
            </w:r>
            <w:r w:rsidR="00AF288D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uniemożliwiającej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leczenie;</w:t>
            </w:r>
          </w:p>
          <w:p w14:paraId="4962824B" w14:textId="7D5ED8D8" w:rsidR="00E254B7" w:rsidRPr="00E148F5" w:rsidRDefault="00E254B7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trakcie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wskazań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postępowania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operacyjnego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(witrektomii,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jaskry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operacji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zaćmy):</w:t>
            </w:r>
          </w:p>
          <w:p w14:paraId="632D4D0A" w14:textId="73C54DC0" w:rsidR="00E254B7" w:rsidRPr="00E148F5" w:rsidRDefault="00E254B7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dominująca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błona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przedsiatkówkowa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5BF168A6" w14:textId="4038AF56" w:rsidR="00E254B7" w:rsidRPr="00E148F5" w:rsidRDefault="00E254B7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obecność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aktywnych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włóknisto-naczyniowych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trakcji,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których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obkurczenie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mogłoby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wpłynąć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odwarstwienia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siatkówki,</w:t>
            </w:r>
          </w:p>
          <w:p w14:paraId="57489759" w14:textId="3DE834D5" w:rsidR="00E254B7" w:rsidRPr="00E148F5" w:rsidRDefault="00E254B7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odwarstwienie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siatkówki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przebiegu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retinopatii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cukrzycowej,</w:t>
            </w:r>
          </w:p>
          <w:p w14:paraId="16E31284" w14:textId="23B818E2" w:rsidR="00E254B7" w:rsidRPr="00E148F5" w:rsidRDefault="00E254B7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krwotok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ciała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szklistego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wymagający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operacji,</w:t>
            </w:r>
          </w:p>
          <w:p w14:paraId="204A1BFC" w14:textId="41C26558" w:rsidR="00E254B7" w:rsidRPr="00E148F5" w:rsidRDefault="00E254B7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neowaskularyzacja</w:t>
            </w:r>
            <w:proofErr w:type="spellEnd"/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tęczówki,</w:t>
            </w:r>
          </w:p>
          <w:p w14:paraId="562057B4" w14:textId="50AB1A12" w:rsidR="00E254B7" w:rsidRPr="00E148F5" w:rsidRDefault="00E254B7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jaskra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neowaskularna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1D18755" w14:textId="6BC3FD2A" w:rsidR="00E254B7" w:rsidRPr="00E148F5" w:rsidRDefault="00E254B7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zaćma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mająca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wpływ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monitorowanie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programie.</w:t>
            </w:r>
          </w:p>
          <w:p w14:paraId="4E4193C8" w14:textId="7C6BEB3D" w:rsidR="00E254B7" w:rsidRPr="00E148F5" w:rsidRDefault="00E254B7" w:rsidP="004A15C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przypadku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ustąpienia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zmian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opisanych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pkt</w:t>
            </w:r>
            <w:r w:rsidR="00BE1EF8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.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1-</w:t>
            </w:r>
            <w:r w:rsidR="00B83840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lekarz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prowadzący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może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(nie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później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niż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46300F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miesięcy</w:t>
            </w:r>
            <w:r w:rsidR="00325282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od przerwania wcześniejszego leczenia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)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włączyć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pacjenta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powrotem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(po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ponownym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spełnieniu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kryteriów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kwalifikacji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programu).</w:t>
            </w:r>
          </w:p>
          <w:p w14:paraId="44CF3992" w14:textId="0569D8B9" w:rsidR="00E254B7" w:rsidRPr="00E148F5" w:rsidRDefault="00E254B7" w:rsidP="004A15C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Pacjent,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który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został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ponownie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zakwalifikowany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ciągu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D04F81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6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miesięcy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od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przerwania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wcześniejszego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leczenia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zostaje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wyłączony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982847"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programu.</w:t>
            </w:r>
          </w:p>
          <w:p w14:paraId="3E57D137" w14:textId="77777777" w:rsidR="0046300F" w:rsidRPr="00E148F5" w:rsidRDefault="0046300F" w:rsidP="004A15CE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2430935" w14:textId="60B0CFD0" w:rsidR="00B83840" w:rsidRPr="00E148F5" w:rsidRDefault="00B83840" w:rsidP="00F75215">
            <w:pPr>
              <w:pStyle w:val="Akapitzlist"/>
              <w:numPr>
                <w:ilvl w:val="0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Kryteria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wyłączenia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programu</w:t>
            </w:r>
          </w:p>
          <w:p w14:paraId="50C4F1AC" w14:textId="73CE5D66" w:rsidR="00B83840" w:rsidRPr="00E148F5" w:rsidRDefault="00B83840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objawów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nadwrażliwości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którąkolwiek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substancję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czynną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substancję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pomocniczą;</w:t>
            </w:r>
          </w:p>
          <w:p w14:paraId="53ABF81C" w14:textId="44AC093C" w:rsidR="00B83840" w:rsidRPr="00E148F5" w:rsidRDefault="00B83840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działań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niepożądanych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związanych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lekiem,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opinii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Zespołu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Koordynacyjnego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uniemożliwiają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dalsze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leczenia;</w:t>
            </w:r>
          </w:p>
          <w:p w14:paraId="3DB4A736" w14:textId="1F17242E" w:rsidR="004F31D3" w:rsidRPr="00E148F5" w:rsidRDefault="004F31D3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nieakceptowalnej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zagrażającej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życiu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toksyczności,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pomimo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zastosowania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adekwatnego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postępowania;</w:t>
            </w:r>
          </w:p>
          <w:p w14:paraId="67D2E74C" w14:textId="79434861" w:rsidR="0000026F" w:rsidRPr="00E148F5" w:rsidRDefault="0000026F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chorób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stanów,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które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opinii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Zespołu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Koordynacyjnego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uniemożliwiają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dalsze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leczenia;</w:t>
            </w:r>
          </w:p>
          <w:p w14:paraId="075A19C0" w14:textId="79B10063" w:rsidR="00B83840" w:rsidRPr="00E148F5" w:rsidRDefault="00773747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</w:t>
            </w:r>
            <w:r w:rsidR="00B83840" w:rsidRPr="00E148F5">
              <w:rPr>
                <w:rFonts w:ascii="Times New Roman" w:hAnsi="Times New Roman"/>
                <w:sz w:val="20"/>
                <w:szCs w:val="20"/>
              </w:rPr>
              <w:t>rogresja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3840" w:rsidRPr="00E148F5">
              <w:rPr>
                <w:rFonts w:ascii="Times New Roman" w:hAnsi="Times New Roman"/>
                <w:sz w:val="20"/>
                <w:szCs w:val="20"/>
              </w:rPr>
              <w:t>choroby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3840" w:rsidRPr="00E148F5">
              <w:rPr>
                <w:rFonts w:ascii="Times New Roman" w:hAnsi="Times New Roman"/>
                <w:sz w:val="20"/>
                <w:szCs w:val="20"/>
              </w:rPr>
              <w:t>definiowana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83840" w:rsidRPr="00E148F5">
              <w:rPr>
                <w:rFonts w:ascii="Times New Roman" w:hAnsi="Times New Roman"/>
                <w:sz w:val="20"/>
                <w:szCs w:val="20"/>
              </w:rPr>
              <w:t>jako:</w:t>
            </w:r>
          </w:p>
          <w:p w14:paraId="33A00EEB" w14:textId="13887917" w:rsidR="00791B6E" w:rsidRPr="00E148F5" w:rsidRDefault="00B83840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pogorszenie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najlepszej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skorygowanej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ostrości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(BCVA)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poziomu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&lt;0,2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określonego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według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tablicy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Snellena</w:t>
            </w:r>
            <w:proofErr w:type="spellEnd"/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(lub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odpowiednio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ekwiwalent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ETDRS)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utrzymujące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dłużej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</w:p>
          <w:p w14:paraId="269A8A7B" w14:textId="0AECA5C4" w:rsidR="00B83840" w:rsidRPr="00E148F5" w:rsidRDefault="00B83840" w:rsidP="004A15CE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4AC8FE28" w14:textId="6DD367E8" w:rsidR="00791B6E" w:rsidRPr="00E148F5" w:rsidRDefault="00B83840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pogorszenie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najlepszej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skorygowanej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ostrości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(BCVA)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więcej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linii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tablicach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Snellena</w:t>
            </w:r>
            <w:proofErr w:type="spellEnd"/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(lub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odpowiednio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ekwiwalent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ETDRS)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utrzymujące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dłużej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miesiące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porównaniu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ostrością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najlepszej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korekcji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(BCVA)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uzyskanej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momencie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</w:p>
          <w:p w14:paraId="11BF5F36" w14:textId="73FCF828" w:rsidR="00B83840" w:rsidRPr="00E148F5" w:rsidRDefault="00B83840" w:rsidP="004A15CE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275134A8" w14:textId="18854C5E" w:rsidR="00791B6E" w:rsidRPr="00E148F5" w:rsidRDefault="00B83840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rozległy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zanik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fotoreceptorów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(w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zanik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warstw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zewnętrznych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siatkówki)</w:t>
            </w:r>
          </w:p>
          <w:p w14:paraId="75B45BE0" w14:textId="5B8F6637" w:rsidR="00B83840" w:rsidRPr="00E148F5" w:rsidRDefault="00B83840" w:rsidP="004A15CE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116B10ED" w14:textId="6EF0B608" w:rsidR="00791B6E" w:rsidRPr="00E148F5" w:rsidRDefault="00B83840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rozwój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przebiegu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DRIL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obszarze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poddołkowym</w:t>
            </w:r>
            <w:proofErr w:type="spellEnd"/>
          </w:p>
          <w:p w14:paraId="2335A899" w14:textId="399B2F1C" w:rsidR="00B83840" w:rsidRPr="00E148F5" w:rsidRDefault="00B83840" w:rsidP="004A15CE">
            <w:pPr>
              <w:spacing w:after="60" w:line="276" w:lineRule="auto"/>
              <w:ind w:left="4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3C52F46" w14:textId="08EB0C68" w:rsidR="004C5660" w:rsidRPr="00E148F5" w:rsidRDefault="00B83840" w:rsidP="00F75215">
            <w:pPr>
              <w:numPr>
                <w:ilvl w:val="4"/>
                <w:numId w:val="11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wystąpienie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makulopatii</w:t>
            </w:r>
            <w:proofErr w:type="spellEnd"/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niedokrwiennej</w:t>
            </w:r>
            <w:r w:rsidR="004F31D3" w:rsidRPr="00E148F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EB37510" w14:textId="623C5EA0" w:rsidR="00AB6ED4" w:rsidRPr="00E148F5" w:rsidRDefault="00AB6ED4" w:rsidP="00F75215">
            <w:pPr>
              <w:pStyle w:val="Akapitzlist"/>
              <w:numPr>
                <w:ilvl w:val="3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współpracy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prowadzącym:</w:t>
            </w:r>
          </w:p>
          <w:p w14:paraId="659E981D" w14:textId="0A9BB7B7" w:rsidR="00AB6ED4" w:rsidRPr="00E148F5" w:rsidRDefault="00AB6ED4" w:rsidP="00F75215">
            <w:pPr>
              <w:pStyle w:val="Akapitzlist"/>
              <w:numPr>
                <w:ilvl w:val="4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niestosowanie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zaleceń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(uchylanie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wykonywania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badań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laboratoryjnych)</w:t>
            </w:r>
            <w:r w:rsidR="00BE1EF8" w:rsidRPr="00E148F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103E7E4F" w14:textId="256FFA16" w:rsidR="00AB6ED4" w:rsidRPr="00E148F5" w:rsidRDefault="00AB6ED4" w:rsidP="00F75215">
            <w:pPr>
              <w:pStyle w:val="Akapitzlist"/>
              <w:numPr>
                <w:ilvl w:val="4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nieregularne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przyjmowanie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(pominięcie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kolejnych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dawek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leku)</w:t>
            </w:r>
            <w:r w:rsidR="00BE1EF8" w:rsidRPr="00E148F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4F5C59C9" w14:textId="21ACF601" w:rsidR="00AB6ED4" w:rsidRPr="00E148F5" w:rsidRDefault="00AB6ED4" w:rsidP="00F75215">
            <w:pPr>
              <w:pStyle w:val="Akapitzlist"/>
              <w:numPr>
                <w:ilvl w:val="4"/>
                <w:numId w:val="1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współpracy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monitorowaniu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(niezgłaszanie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powodów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nieuzasadnionych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określone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minimum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kolejne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punkty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kontrolne).</w:t>
            </w:r>
          </w:p>
          <w:p w14:paraId="1183FE8A" w14:textId="06C4D53C" w:rsidR="00791B6E" w:rsidRPr="00E148F5" w:rsidRDefault="00791B6E" w:rsidP="00D859FF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E02" w14:textId="0827AEDA" w:rsidR="00773747" w:rsidRPr="00E148F5" w:rsidRDefault="00773747" w:rsidP="00F75215">
            <w:pPr>
              <w:numPr>
                <w:ilvl w:val="0"/>
                <w:numId w:val="22"/>
              </w:numPr>
              <w:spacing w:before="120"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lastRenderedPageBreak/>
              <w:t>Dawkowanie</w:t>
            </w:r>
            <w:r w:rsidR="00982847" w:rsidRPr="00E148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E148F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  <w:t>leków</w:t>
            </w:r>
          </w:p>
          <w:p w14:paraId="29DCD770" w14:textId="2FEE12D6" w:rsidR="00572A8E" w:rsidRPr="00E148F5" w:rsidRDefault="000F5E36" w:rsidP="00F75215">
            <w:pPr>
              <w:pStyle w:val="Akapitzlist"/>
              <w:numPr>
                <w:ilvl w:val="1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Zalecane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dawki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jedno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podanie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doszklistkowe</w:t>
            </w:r>
            <w:proofErr w:type="spellEnd"/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to</w:t>
            </w:r>
            <w:r w:rsidR="00D651CE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  <w:p w14:paraId="44829672" w14:textId="5117295E" w:rsidR="001F61E3" w:rsidRPr="00E148F5" w:rsidRDefault="001F61E3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mg,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odpowiada</w:t>
            </w:r>
            <w:r w:rsidR="006057FA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50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µl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roztworu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(0,05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ml)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09AE207" w14:textId="2A74FB72" w:rsidR="008C745B" w:rsidRPr="00E148F5" w:rsidRDefault="008C745B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="00291E06" w:rsidRPr="00E148F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8</w:t>
            </w:r>
            <w:r w:rsidR="00291E06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mg, co odpowiada 70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µl roztworu (0,07</w:t>
            </w:r>
            <w:r w:rsidR="00291E06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ml)</w:t>
            </w:r>
            <w:r w:rsidR="00291E06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40369AFC" w14:textId="0DD29118" w:rsidR="00572A8E" w:rsidRPr="00E148F5" w:rsidRDefault="00572A8E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bewacyzumab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1,25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odpowiada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50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µl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roztworu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(0,05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ml)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1BDE381E" w14:textId="07C90D39" w:rsidR="001F61E3" w:rsidRPr="00E148F5" w:rsidRDefault="001F61E3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6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odpowiada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50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µl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roztworu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(0,05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ml)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F3F93A6" w14:textId="5DFFF908" w:rsidR="00D651CE" w:rsidRPr="00E148F5" w:rsidRDefault="00D651CE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deksametazon</w:t>
            </w:r>
            <w:proofErr w:type="spellEnd"/>
            <w:r w:rsidR="0098284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700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µg,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odpowiada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jednemu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implantowi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doszklistkowemu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F696EDB" w14:textId="0CB4682B" w:rsidR="001F61E3" w:rsidRPr="00E148F5" w:rsidRDefault="001F61E3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6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odpowiada</w:t>
            </w:r>
            <w:r w:rsidR="006057FA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50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µl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roztworu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(0,05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ml)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20D65535" w14:textId="0FF86F5C" w:rsidR="00572A8E" w:rsidRPr="00E148F5" w:rsidRDefault="00572A8E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ranibizumab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0,5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mg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odpowiada</w:t>
            </w:r>
            <w:r w:rsidR="006057FA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50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µl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roztworu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(0,05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651CE" w:rsidRPr="00E148F5">
              <w:rPr>
                <w:rFonts w:ascii="Times New Roman" w:hAnsi="Times New Roman"/>
                <w:sz w:val="20"/>
                <w:szCs w:val="20"/>
              </w:rPr>
              <w:t>ml)</w:t>
            </w:r>
            <w:r w:rsidR="001F61E3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686880B" w14:textId="77777777" w:rsidR="00791B6E" w:rsidRPr="00E148F5" w:rsidRDefault="00791B6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7E6396" w14:textId="62D71246" w:rsidR="00C127FC" w:rsidRPr="00E148F5" w:rsidRDefault="00C127FC" w:rsidP="00F75215">
            <w:pPr>
              <w:pStyle w:val="Akapitzlist"/>
              <w:numPr>
                <w:ilvl w:val="1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Rozpoczęcie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leczenia</w:t>
            </w:r>
            <w:r w:rsidR="00C040C2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– faza nasycająca</w:t>
            </w:r>
          </w:p>
          <w:p w14:paraId="545252EF" w14:textId="37C0788F" w:rsidR="00215BC6" w:rsidRPr="00E148F5" w:rsidRDefault="00215BC6" w:rsidP="004A15CE">
            <w:pPr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Leczenie </w:t>
            </w:r>
            <w:r w:rsidR="00985790" w:rsidRPr="00E148F5">
              <w:rPr>
                <w:rFonts w:ascii="Times New Roman" w:hAnsi="Times New Roman"/>
                <w:sz w:val="20"/>
                <w:szCs w:val="20"/>
              </w:rPr>
              <w:t xml:space="preserve">pacjentów pierwszorazowych lub leczonych wcześniej nieskutecznie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 xml:space="preserve">rozpoczyna się </w:t>
            </w:r>
            <w:r w:rsidR="00985790" w:rsidRPr="00E148F5">
              <w:rPr>
                <w:rFonts w:ascii="Times New Roman" w:hAnsi="Times New Roman"/>
                <w:sz w:val="20"/>
                <w:szCs w:val="20"/>
              </w:rPr>
              <w:t xml:space="preserve">od 5 dawek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bewacyzumabu</w:t>
            </w:r>
            <w:proofErr w:type="spellEnd"/>
            <w:r w:rsidR="00C040C2" w:rsidRPr="00E148F5">
              <w:rPr>
                <w:rFonts w:ascii="Times New Roman" w:hAnsi="Times New Roman"/>
                <w:sz w:val="20"/>
                <w:szCs w:val="20"/>
              </w:rPr>
              <w:t>, podawanych w odstępach 28 – 35 dni.</w:t>
            </w:r>
          </w:p>
          <w:p w14:paraId="303605E9" w14:textId="4CBB0E04" w:rsidR="00C040C2" w:rsidRPr="00E148F5" w:rsidRDefault="00C040C2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U pacjentów, u których w ostatnich 6 miesiącach wystąpił incydent sercowo-naczyniowy i istnieje ryzyko zaostrzenia przebiegu stanu ogólnego w przypadku </w:t>
            </w:r>
            <w:r w:rsidR="002E371C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rozpoczęcia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leczenia lekami z grupy anty-VEGF, leczenie należy prowadzić z wykorzystaniem </w:t>
            </w:r>
            <w:proofErr w:type="spellStart"/>
            <w:r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deksametazonu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w postaci implantu.</w:t>
            </w:r>
          </w:p>
          <w:p w14:paraId="2A0D1F8B" w14:textId="77777777" w:rsidR="00C040C2" w:rsidRPr="00E148F5" w:rsidRDefault="00C040C2" w:rsidP="004A15CE">
            <w:pPr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FA1C74C" w14:textId="5C678753" w:rsidR="00FE77D7" w:rsidRPr="00E148F5" w:rsidRDefault="00C040C2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Jedna iniekcja w odstępach 28 – 35 dni przez:</w:t>
            </w:r>
          </w:p>
          <w:p w14:paraId="698861CE" w14:textId="345F4DE9" w:rsidR="00FE77D7" w:rsidRPr="00E148F5" w:rsidRDefault="00FE77D7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="00291E06" w:rsidRPr="00E148F5">
              <w:rPr>
                <w:rFonts w:ascii="Times New Roman" w:hAnsi="Times New Roman"/>
                <w:sz w:val="20"/>
                <w:szCs w:val="20"/>
              </w:rPr>
              <w:t xml:space="preserve">kolejne miesiące –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8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111C3150" w14:textId="2B9E8314" w:rsidR="00C040C2" w:rsidRPr="00E148F5" w:rsidRDefault="00C040C2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5 kolejnych miesięcy –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bewacyzumab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="00FE77D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2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FE77D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19C8F13" w14:textId="28A9FA2F" w:rsidR="00C040C2" w:rsidRPr="00E148F5" w:rsidRDefault="002D11A6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3 lub </w:t>
            </w:r>
            <w:r w:rsidR="00863001" w:rsidRPr="00E148F5">
              <w:rPr>
                <w:rFonts w:ascii="Times New Roman" w:hAnsi="Times New Roman"/>
                <w:sz w:val="20"/>
                <w:szCs w:val="20"/>
              </w:rPr>
              <w:t>4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040C2" w:rsidRPr="00E148F5">
              <w:rPr>
                <w:rFonts w:ascii="Times New Roman" w:hAnsi="Times New Roman"/>
                <w:sz w:val="20"/>
                <w:szCs w:val="20"/>
              </w:rPr>
              <w:t>kolejn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ych</w:t>
            </w:r>
            <w:r w:rsidR="00C040C2" w:rsidRPr="00E148F5">
              <w:rPr>
                <w:rFonts w:ascii="Times New Roman" w:hAnsi="Times New Roman"/>
                <w:sz w:val="20"/>
                <w:szCs w:val="20"/>
              </w:rPr>
              <w:t xml:space="preserve"> miesi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ęcy</w:t>
            </w:r>
            <w:r w:rsidR="00C040C2" w:rsidRPr="00E148F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="00C040C2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</w:t>
            </w:r>
            <w:proofErr w:type="spellEnd"/>
            <w:r w:rsidR="00C040C2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;</w:t>
            </w:r>
          </w:p>
          <w:p w14:paraId="6E298A8A" w14:textId="77777777" w:rsidR="00C040C2" w:rsidRPr="00E148F5" w:rsidRDefault="00C040C2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do czasu uzyskania maksymalnej ostrości wzroku lub braku cech aktywności choroby, tj. braku zmian w ostrości wzroku oraz innych objawów przedmiotowych choroby podczas kontynuowania leczenia –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ranibizumab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AB4CAA4" w14:textId="77777777" w:rsidR="00C040C2" w:rsidRPr="00E148F5" w:rsidRDefault="00C040C2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Jedna iniekcja co 6 tygodni przez:</w:t>
            </w:r>
          </w:p>
          <w:p w14:paraId="14CEDA5C" w14:textId="77777777" w:rsidR="00C040C2" w:rsidRPr="00E148F5" w:rsidRDefault="00C040C2" w:rsidP="0057427F">
            <w:pPr>
              <w:pStyle w:val="Akapitzlist"/>
              <w:spacing w:before="0" w:after="60" w:line="276" w:lineRule="auto"/>
              <w:ind w:left="227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1) 5 kolejnych dawek - </w:t>
            </w: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D53FE3F" w14:textId="77777777" w:rsidR="00C040C2" w:rsidRPr="00E148F5" w:rsidRDefault="00C040C2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5EC403" w14:textId="6DDDDD31" w:rsidR="002A29B3" w:rsidRPr="00E148F5" w:rsidRDefault="002A29B3" w:rsidP="00F75215">
            <w:pPr>
              <w:pStyle w:val="Akapitzlist"/>
              <w:numPr>
                <w:ilvl w:val="1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Faza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podtrzymująca</w:t>
            </w:r>
          </w:p>
          <w:p w14:paraId="7292AD49" w14:textId="4463EEBA" w:rsidR="002A29B3" w:rsidRPr="00E148F5" w:rsidRDefault="002A29B3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Schemat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dawkowania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ustalany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1B6E" w:rsidRPr="00E148F5">
              <w:rPr>
                <w:rFonts w:ascii="Times New Roman" w:hAnsi="Times New Roman" w:cs="Times New Roman"/>
                <w:sz w:val="20"/>
                <w:szCs w:val="20"/>
              </w:rPr>
              <w:t>jest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indywidualnie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aktywności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choroby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prowadzącego,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zasadą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treat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-and-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extend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”.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Odstępy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między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podaniami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mogą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być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skracane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wydłużane,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tak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aby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podtrzymać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odpowiedź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zakresie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parametrów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wzrokowych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anatomicznych,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poniższymi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zapisami:</w:t>
            </w:r>
          </w:p>
          <w:p w14:paraId="1AC152AB" w14:textId="5F9D0B45" w:rsidR="007C7066" w:rsidRPr="00E148F5" w:rsidRDefault="001F61E3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aflibercept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E77D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2</w:t>
            </w:r>
            <w:r w:rsidR="00291E06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="00FE77D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291E06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2CE7" w:rsidRPr="00E148F5">
              <w:rPr>
                <w:rFonts w:ascii="Times New Roman" w:hAnsi="Times New Roman"/>
                <w:sz w:val="20"/>
                <w:szCs w:val="20"/>
              </w:rPr>
              <w:t>iniekcje wykonuje się w odstępach co 8 tygodni, ale nie później niż 7 dni po upływie tego terminu, jednorazowo odstęp można wydłużyć lub skrócić o 2 lub 4 tygodnie; minimalny odstęp między iniekcjami wynosi 4 tygodnie, a maksymalny 16 tygodni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  <w:r w:rsidR="007C7066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45D1114" w14:textId="48ABF2FE" w:rsidR="00FE77D7" w:rsidRPr="00E148F5" w:rsidRDefault="00FE77D7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aflibercept</w:t>
            </w:r>
            <w:proofErr w:type="spellEnd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8</w:t>
            </w:r>
            <w:r w:rsidR="003201D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mg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46300F" w:rsidRPr="00E148F5">
              <w:rPr>
                <w:rFonts w:ascii="Times New Roman" w:hAnsi="Times New Roman"/>
                <w:sz w:val="20"/>
                <w:szCs w:val="20"/>
              </w:rPr>
              <w:t xml:space="preserve">iniekcje wykonuje się w odstępach minimum co 8 tygodni z maksymalnym wydłużeniem do </w:t>
            </w:r>
            <w:r w:rsidR="00D04F81" w:rsidRPr="00E148F5">
              <w:rPr>
                <w:rFonts w:ascii="Times New Roman" w:hAnsi="Times New Roman"/>
                <w:sz w:val="20"/>
                <w:szCs w:val="20"/>
              </w:rPr>
              <w:t xml:space="preserve">24 </w:t>
            </w:r>
            <w:r w:rsidR="0046300F" w:rsidRPr="00E148F5">
              <w:rPr>
                <w:rFonts w:ascii="Times New Roman" w:hAnsi="Times New Roman"/>
                <w:sz w:val="20"/>
                <w:szCs w:val="20"/>
              </w:rPr>
              <w:t>tygodni u pacjentów bez aktywności choroby</w:t>
            </w:r>
            <w:r w:rsidR="008D67D6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00EAFA7" w14:textId="3B430E1B" w:rsidR="002A29B3" w:rsidRPr="00E148F5" w:rsidRDefault="002A29B3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bew</w:t>
            </w:r>
            <w:r w:rsidR="002B2CE7"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a</w:t>
            </w:r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cyzumab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minimum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18B3" w:rsidRPr="00E148F5">
              <w:rPr>
                <w:rFonts w:ascii="Times New Roman" w:hAnsi="Times New Roman"/>
                <w:sz w:val="20"/>
                <w:szCs w:val="20"/>
              </w:rPr>
              <w:t>8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618B3" w:rsidRPr="00E148F5">
              <w:rPr>
                <w:rFonts w:ascii="Times New Roman" w:hAnsi="Times New Roman"/>
                <w:sz w:val="20"/>
                <w:szCs w:val="20"/>
              </w:rPr>
              <w:t>tygodni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ale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później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7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dni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upływie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tego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917D1" w:rsidRPr="00E148F5">
              <w:rPr>
                <w:rFonts w:ascii="Times New Roman" w:hAnsi="Times New Roman"/>
                <w:sz w:val="20"/>
                <w:szCs w:val="20"/>
              </w:rPr>
              <w:t>terminu;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skuteczności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odstęp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6EFC" w:rsidRPr="00E148F5">
              <w:rPr>
                <w:rFonts w:ascii="Times New Roman" w:hAnsi="Times New Roman"/>
                <w:sz w:val="20"/>
                <w:szCs w:val="20"/>
              </w:rPr>
              <w:t>ten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można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wydłużyć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12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13F0F" w:rsidRPr="00E148F5">
              <w:rPr>
                <w:rFonts w:ascii="Times New Roman" w:hAnsi="Times New Roman"/>
                <w:sz w:val="20"/>
                <w:szCs w:val="20"/>
              </w:rPr>
              <w:t>miesiącach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E6EFC" w:rsidRPr="00E148F5">
              <w:rPr>
                <w:rFonts w:ascii="Times New Roman" w:hAnsi="Times New Roman"/>
                <w:sz w:val="20"/>
                <w:szCs w:val="20"/>
              </w:rPr>
              <w:t>leczenia;</w:t>
            </w:r>
          </w:p>
          <w:p w14:paraId="700C71CC" w14:textId="397FFBCD" w:rsidR="001F61E3" w:rsidRPr="00E148F5" w:rsidRDefault="001F61E3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brolucizumab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minimum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8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tygodni,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ale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później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7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dni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upływie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terminu;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braku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aktywności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35F" w:rsidRPr="00E148F5">
              <w:rPr>
                <w:rFonts w:ascii="Times New Roman" w:hAnsi="Times New Roman"/>
                <w:sz w:val="20"/>
                <w:szCs w:val="20"/>
              </w:rPr>
              <w:t xml:space="preserve">po 12 miesiącach leczenia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pomiędzy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dawkami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można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wydłużyć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435F" w:rsidRPr="00E148F5">
              <w:rPr>
                <w:rFonts w:ascii="Times New Roman" w:hAnsi="Times New Roman"/>
                <w:sz w:val="20"/>
                <w:szCs w:val="20"/>
              </w:rPr>
              <w:t xml:space="preserve">16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tygodni;</w:t>
            </w:r>
          </w:p>
          <w:p w14:paraId="5C0253F6" w14:textId="6367941A" w:rsidR="0083526F" w:rsidRPr="00E148F5" w:rsidRDefault="0083526F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deksametazon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postaci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implantu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ChPL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;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nawrotu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aktywności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schemat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dawkowania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ustala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stosując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częściej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4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miesiące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(tj.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częściej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niż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124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dni)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możliwością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wydłużenia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między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wstrzyknięciami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9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miesięcy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(tj.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279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dni);</w:t>
            </w:r>
          </w:p>
          <w:p w14:paraId="6D5585F8" w14:textId="63BC6D35" w:rsidR="001F61E3" w:rsidRPr="00E148F5" w:rsidRDefault="001F61E3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farycymab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A6AC3" w:rsidRPr="00E148F5">
              <w:rPr>
                <w:rFonts w:ascii="Times New Roman" w:hAnsi="Times New Roman"/>
                <w:sz w:val="20"/>
                <w:szCs w:val="20"/>
              </w:rPr>
              <w:t xml:space="preserve">w odstępach </w:t>
            </w:r>
            <w:r w:rsidR="002D11A6" w:rsidRPr="00E148F5">
              <w:rPr>
                <w:rFonts w:ascii="Times New Roman" w:hAnsi="Times New Roman"/>
                <w:sz w:val="20"/>
                <w:szCs w:val="20"/>
              </w:rPr>
              <w:t xml:space="preserve">minimum co 4 tygodnie i </w:t>
            </w:r>
            <w:r w:rsidR="008A6AC3" w:rsidRPr="00E148F5">
              <w:rPr>
                <w:rFonts w:ascii="Times New Roman" w:hAnsi="Times New Roman"/>
                <w:sz w:val="20"/>
                <w:szCs w:val="20"/>
              </w:rPr>
              <w:t xml:space="preserve">maksymalnie co 16 tygodni, </w:t>
            </w:r>
          </w:p>
          <w:p w14:paraId="4E753CF5" w14:textId="66CE04F9" w:rsidR="002A29B3" w:rsidRPr="00E148F5" w:rsidRDefault="002A29B3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i/>
                <w:iCs/>
                <w:sz w:val="20"/>
                <w:szCs w:val="20"/>
              </w:rPr>
              <w:t>ranibizumab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iniekcje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minimum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4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tygodnie,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jednorazowo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odstęp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można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wydłużyć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4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tygodnie</w:t>
            </w:r>
            <w:r w:rsidR="0083526F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AF67610" w14:textId="77777777" w:rsidR="00066B4E" w:rsidRPr="00E148F5" w:rsidRDefault="00066B4E" w:rsidP="004A15CE">
            <w:pPr>
              <w:pStyle w:val="Akapitzlist"/>
              <w:spacing w:before="0" w:after="60" w:line="276" w:lineRule="auto"/>
              <w:ind w:left="454"/>
              <w:contextualSpacing w:val="0"/>
              <w:rPr>
                <w:rFonts w:ascii="Times New Roman" w:hAnsi="Times New Roman"/>
                <w:sz w:val="20"/>
                <w:szCs w:val="20"/>
              </w:rPr>
            </w:pPr>
          </w:p>
          <w:p w14:paraId="48138AB8" w14:textId="554D6F4C" w:rsidR="00066B4E" w:rsidRPr="00E148F5" w:rsidRDefault="00066B4E" w:rsidP="00F75215">
            <w:pPr>
              <w:pStyle w:val="Akapitzlist"/>
              <w:numPr>
                <w:ilvl w:val="1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Kontynuacja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terapii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rozpoczętej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poza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programem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0DE321FE" w14:textId="5ED87551" w:rsidR="002A29B3" w:rsidRPr="00E148F5" w:rsidRDefault="002A29B3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pacjentów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zakwalifikowanych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którzy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rozpoczęli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ramach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innego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źródła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finansowania,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schemat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dawkowania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dostosować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etapu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jakim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znajduje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pacjent.</w:t>
            </w:r>
          </w:p>
          <w:p w14:paraId="09882C71" w14:textId="77777777" w:rsidR="00791B6E" w:rsidRPr="00E148F5" w:rsidRDefault="00791B6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FF0A87" w14:textId="2121F9C4" w:rsidR="00D40BAA" w:rsidRPr="00E148F5" w:rsidRDefault="00D40BAA" w:rsidP="00F75215">
            <w:pPr>
              <w:pStyle w:val="Akapitzlist"/>
              <w:numPr>
                <w:ilvl w:val="1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Wstrzymanie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podawania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leku</w:t>
            </w:r>
          </w:p>
          <w:p w14:paraId="4A43BBFA" w14:textId="286C894D" w:rsidR="00D40BAA" w:rsidRPr="00E148F5" w:rsidRDefault="00D40BAA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Podawanie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odroczyć,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jeżeli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wystąpi:</w:t>
            </w:r>
          </w:p>
          <w:p w14:paraId="238F44FB" w14:textId="211184E3" w:rsidR="00D40BAA" w:rsidRPr="00E148F5" w:rsidRDefault="00D40BAA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ciśnienie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śródgałkowe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≥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30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mmHg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(utrzymujące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pomimo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leczenia);</w:t>
            </w:r>
          </w:p>
          <w:p w14:paraId="4A561EE2" w14:textId="4EE0A7AF" w:rsidR="00D40BAA" w:rsidRPr="00E148F5" w:rsidRDefault="00D40BAA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rozerwanie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siatkówki;</w:t>
            </w:r>
          </w:p>
          <w:p w14:paraId="402AC04C" w14:textId="0490DAF9" w:rsidR="00D40BAA" w:rsidRPr="00E148F5" w:rsidRDefault="00D40BAA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przeprowadzenie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planowanie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operacji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wewnątrzgałkowej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długości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okresu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wstrzymania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podawania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operacją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decyduje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prowadzący);</w:t>
            </w:r>
          </w:p>
          <w:p w14:paraId="432001DF" w14:textId="05744F0F" w:rsidR="00D40BAA" w:rsidRPr="00E148F5" w:rsidRDefault="00D40BAA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brak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aktywności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</w:t>
            </w:r>
            <w:r w:rsidR="003C6868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DF48ED2" w14:textId="06A06022" w:rsidR="00D40BAA" w:rsidRPr="00E148F5" w:rsidRDefault="00791B6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terminie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podania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kolejnej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dawki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odroczeniu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decyduje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lekarz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prowadzący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zastrzeżeniem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kryteriów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wyłączenia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40BAA" w:rsidRPr="00E148F5">
              <w:rPr>
                <w:rFonts w:ascii="Times New Roman" w:hAnsi="Times New Roman" w:cs="Times New Roman"/>
                <w:sz w:val="20"/>
                <w:szCs w:val="20"/>
              </w:rPr>
              <w:t>programu.</w:t>
            </w:r>
          </w:p>
          <w:p w14:paraId="4CE889C4" w14:textId="77777777" w:rsidR="00791B6E" w:rsidRPr="00E148F5" w:rsidRDefault="00791B6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0BB193" w14:textId="4AE026B5" w:rsidR="003C6868" w:rsidRPr="00E148F5" w:rsidRDefault="003C6868" w:rsidP="00F75215">
            <w:pPr>
              <w:pStyle w:val="Akapitzlist"/>
              <w:numPr>
                <w:ilvl w:val="1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Zmiana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leku</w:t>
            </w:r>
            <w:r w:rsidR="001A40E0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lub dawki leku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programie</w:t>
            </w:r>
          </w:p>
          <w:p w14:paraId="7FA788F7" w14:textId="28BF2E31" w:rsidR="00C127FC" w:rsidRPr="00E148F5" w:rsidRDefault="00F40F00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miana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leku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programie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odbywa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się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15B8E" w:rsidRPr="00E148F5">
              <w:rPr>
                <w:rFonts w:ascii="Times New Roman" w:hAnsi="Times New Roman"/>
                <w:sz w:val="20"/>
                <w:szCs w:val="20"/>
              </w:rPr>
              <w:t>zgodą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6868" w:rsidRPr="00E148F5">
              <w:rPr>
                <w:rFonts w:ascii="Times New Roman" w:hAnsi="Times New Roman"/>
                <w:sz w:val="20"/>
                <w:szCs w:val="20"/>
              </w:rPr>
              <w:t>Zespołu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C6868" w:rsidRPr="00E148F5">
              <w:rPr>
                <w:rFonts w:ascii="Times New Roman" w:hAnsi="Times New Roman"/>
                <w:sz w:val="20"/>
                <w:szCs w:val="20"/>
              </w:rPr>
              <w:t>Koordynacyjnego.</w:t>
            </w:r>
          </w:p>
          <w:p w14:paraId="56E57DCF" w14:textId="65EF0EF4" w:rsidR="00215BC6" w:rsidRPr="00E148F5" w:rsidRDefault="00F40F00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215BC6" w:rsidRPr="00E148F5">
              <w:rPr>
                <w:rFonts w:ascii="Times New Roman" w:hAnsi="Times New Roman"/>
                <w:sz w:val="20"/>
                <w:szCs w:val="20"/>
              </w:rPr>
              <w:t xml:space="preserve">miana leku z </w:t>
            </w:r>
            <w:proofErr w:type="spellStart"/>
            <w:r w:rsidR="00215BC6" w:rsidRPr="00E148F5">
              <w:rPr>
                <w:rFonts w:ascii="Times New Roman" w:hAnsi="Times New Roman"/>
                <w:sz w:val="20"/>
                <w:szCs w:val="20"/>
              </w:rPr>
              <w:t>bewacyzumabu</w:t>
            </w:r>
            <w:proofErr w:type="spellEnd"/>
            <w:r w:rsidR="00215BC6" w:rsidRPr="00E148F5">
              <w:rPr>
                <w:rFonts w:ascii="Times New Roman" w:hAnsi="Times New Roman"/>
                <w:sz w:val="20"/>
                <w:szCs w:val="20"/>
              </w:rPr>
              <w:t xml:space="preserve"> na inny możliwa jest, gdy </w:t>
            </w:r>
            <w:proofErr w:type="spellStart"/>
            <w:r w:rsidR="002E371C" w:rsidRPr="00E148F5">
              <w:rPr>
                <w:rFonts w:ascii="Times New Roman" w:hAnsi="Times New Roman"/>
                <w:sz w:val="20"/>
                <w:szCs w:val="20"/>
              </w:rPr>
              <w:t>HbAIc</w:t>
            </w:r>
            <w:proofErr w:type="spellEnd"/>
            <w:r w:rsidR="00215BC6" w:rsidRPr="00E148F5">
              <w:rPr>
                <w:rFonts w:ascii="Times New Roman" w:hAnsi="Times New Roman"/>
                <w:sz w:val="20"/>
                <w:szCs w:val="20"/>
              </w:rPr>
              <w:t xml:space="preserve"> wynosi ≤ 9%.</w:t>
            </w:r>
          </w:p>
          <w:p w14:paraId="09DC0C05" w14:textId="4F1803D5" w:rsidR="00F6753E" w:rsidRPr="00E148F5" w:rsidRDefault="00F40F00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s</w:t>
            </w:r>
            <w:r w:rsidR="00F6753E" w:rsidRPr="00E148F5">
              <w:rPr>
                <w:rFonts w:ascii="Times New Roman" w:hAnsi="Times New Roman"/>
                <w:sz w:val="20"/>
                <w:szCs w:val="20"/>
              </w:rPr>
              <w:t>chemat dawkowania leku po zmianie ustala lekarz prowadzący.</w:t>
            </w:r>
          </w:p>
          <w:p w14:paraId="251F4EB9" w14:textId="2F0474E6" w:rsidR="00924021" w:rsidRPr="00E148F5" w:rsidRDefault="00F40F00" w:rsidP="00F75215">
            <w:pPr>
              <w:pStyle w:val="Akapitzlist"/>
              <w:numPr>
                <w:ilvl w:val="3"/>
                <w:numId w:val="22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pacjentów,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których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ostatnich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6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miesiącach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wystąpił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incydent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sercowo-naczyniowy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istnieje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ryzyko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zaostrzenia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przebiegu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stanu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ogólnego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kontynuacji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lekami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grupy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anty-VEGF,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prowadzić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wykorzystaniem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F7B07" w:rsidRPr="00E148F5">
              <w:rPr>
                <w:rFonts w:ascii="Times New Roman" w:hAnsi="Times New Roman"/>
                <w:sz w:val="20"/>
                <w:szCs w:val="20"/>
              </w:rPr>
              <w:t>deksametazonu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postaci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F7B07" w:rsidRPr="00E148F5">
              <w:rPr>
                <w:rFonts w:ascii="Times New Roman" w:hAnsi="Times New Roman"/>
                <w:sz w:val="20"/>
                <w:szCs w:val="20"/>
              </w:rPr>
              <w:t>implantu.</w:t>
            </w:r>
          </w:p>
          <w:p w14:paraId="5ECC5157" w14:textId="198DB361" w:rsidR="003201D7" w:rsidRPr="00E148F5" w:rsidRDefault="00551985" w:rsidP="004A15CE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W przypadku </w:t>
            </w:r>
            <w:proofErr w:type="spellStart"/>
            <w:r w:rsidR="009D1511" w:rsidRPr="00E148F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>afliberceptu</w:t>
            </w:r>
            <w:proofErr w:type="spellEnd"/>
            <w:r w:rsidRPr="00E148F5">
              <w:rPr>
                <w:rFonts w:ascii="Times New Roman" w:eastAsia="Calibri" w:hAnsi="Times New Roman" w:cs="Times New Roman"/>
                <w:kern w:val="0"/>
                <w:sz w:val="20"/>
                <w:szCs w:val="20"/>
                <w14:ligatures w14:val="none"/>
              </w:rPr>
              <w:t xml:space="preserve"> </w:t>
            </w:r>
            <w:r w:rsidR="00D4745D" w:rsidRPr="00E148F5">
              <w:rPr>
                <w:rFonts w:ascii="Times New Roman" w:hAnsi="Times New Roman"/>
                <w:sz w:val="20"/>
                <w:szCs w:val="20"/>
              </w:rPr>
              <w:t>występującego w dwóch dawkach terapeutycznych lekarz prowadzący może podjąć samodzielnie decyzję o zmianie dawk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D4745D" w:rsidRPr="00E148F5">
              <w:rPr>
                <w:rFonts w:ascii="Times New Roman" w:hAnsi="Times New Roman"/>
                <w:sz w:val="20"/>
                <w:szCs w:val="20"/>
              </w:rPr>
              <w:t xml:space="preserve"> na wyższ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>ą</w:t>
            </w:r>
            <w:r w:rsidR="00D4745D" w:rsidRPr="00E148F5">
              <w:rPr>
                <w:rFonts w:ascii="Times New Roman" w:hAnsi="Times New Roman"/>
                <w:sz w:val="20"/>
                <w:szCs w:val="20"/>
              </w:rPr>
              <w:t xml:space="preserve"> po zakończeniu fazy nasycenia dawką 2 mg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D4745D" w:rsidRPr="00E148F5">
              <w:rPr>
                <w:rFonts w:ascii="Times New Roman" w:hAnsi="Times New Roman"/>
                <w:sz w:val="20"/>
                <w:szCs w:val="20"/>
              </w:rPr>
              <w:t xml:space="preserve"> od które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>j</w:t>
            </w:r>
            <w:r w:rsidR="00D4745D" w:rsidRPr="00E148F5">
              <w:rPr>
                <w:rFonts w:ascii="Times New Roman" w:hAnsi="Times New Roman"/>
                <w:sz w:val="20"/>
                <w:szCs w:val="20"/>
              </w:rPr>
              <w:t xml:space="preserve"> rozpoczęto leczenie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D4745D" w:rsidRPr="00E148F5">
              <w:rPr>
                <w:rFonts w:ascii="Times New Roman" w:hAnsi="Times New Roman"/>
                <w:sz w:val="20"/>
                <w:szCs w:val="20"/>
              </w:rPr>
              <w:t xml:space="preserve"> z dostosowaniem schematu dawkowania w dalszym prowadzeniu pacjenta.</w:t>
            </w:r>
          </w:p>
          <w:p w14:paraId="76480FD2" w14:textId="762E06EB" w:rsidR="00D4745D" w:rsidRPr="00E148F5" w:rsidRDefault="007C184B" w:rsidP="004A15CE">
            <w:pPr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W przypadku braku skuteczności leczenia dawką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8 mg nie można dokonać zmiany leku na dawkę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2 mg.</w:t>
            </w:r>
          </w:p>
          <w:p w14:paraId="0FC8A703" w14:textId="77777777" w:rsidR="004C5660" w:rsidRPr="00E148F5" w:rsidRDefault="004C5660" w:rsidP="003201D7">
            <w:pPr>
              <w:pStyle w:val="Akapitzlist"/>
              <w:spacing w:before="0" w:after="60" w:line="276" w:lineRule="auto"/>
              <w:ind w:left="510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095A" w14:textId="535CB1E5" w:rsidR="00C6772D" w:rsidRPr="00E148F5" w:rsidRDefault="00C6772D" w:rsidP="00F75215">
            <w:pPr>
              <w:pStyle w:val="Akapitzlist"/>
              <w:numPr>
                <w:ilvl w:val="0"/>
                <w:numId w:val="13"/>
              </w:numPr>
              <w:spacing w:before="12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Badania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przy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kwalifikacji</w:t>
            </w:r>
          </w:p>
          <w:p w14:paraId="4887C6EB" w14:textId="300B363E" w:rsidR="00C6772D" w:rsidRPr="00E148F5" w:rsidRDefault="00C6772D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badanie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okulistyczne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oceną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ostrości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tablicach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ETDRS;</w:t>
            </w:r>
          </w:p>
          <w:p w14:paraId="1BE6FDB7" w14:textId="75EABC9C" w:rsidR="00C6772D" w:rsidRPr="00E148F5" w:rsidRDefault="00C6772D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OCT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(optyczna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koherentna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tomografia);</w:t>
            </w:r>
          </w:p>
          <w:p w14:paraId="07A00EE1" w14:textId="289C34CD" w:rsidR="00C6772D" w:rsidRPr="00E148F5" w:rsidRDefault="00C6772D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fotografia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oka;</w:t>
            </w:r>
          </w:p>
          <w:p w14:paraId="22678676" w14:textId="60A89267" w:rsidR="00C6772D" w:rsidRPr="00E148F5" w:rsidRDefault="00C6772D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angiografia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fluoresceinowa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angio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-OCT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przypadkach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trudnych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diagnostycznego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punktu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widzenia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-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angiografia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indocyjaninowa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)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uczulenia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barwnik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stosowany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angiografii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razie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wystąpienia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jednoznacznych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przeciwwskazań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wykonania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badania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można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niego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odstąpić.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Fakt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odstąpienia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badania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opisać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dokumentacji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medycznej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przekazać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Zespołu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Koordynacyjnego;</w:t>
            </w:r>
          </w:p>
          <w:p w14:paraId="6B73D408" w14:textId="3F928B17" w:rsidR="00C6772D" w:rsidRPr="00E148F5" w:rsidRDefault="00C6772D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konsultacja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diabetologiczna</w:t>
            </w:r>
            <w:r w:rsidR="00B20EAA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chorób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wewnętrznych</w:t>
            </w:r>
            <w:r w:rsidR="00B20EAA" w:rsidRPr="00E148F5">
              <w:rPr>
                <w:rFonts w:ascii="Times New Roman" w:hAnsi="Times New Roman"/>
                <w:sz w:val="20"/>
                <w:szCs w:val="20"/>
              </w:rPr>
              <w:t xml:space="preserve"> lub lekarza POZ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wynikiem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badania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E371C" w:rsidRPr="00E148F5">
              <w:rPr>
                <w:rFonts w:ascii="Times New Roman" w:hAnsi="Times New Roman"/>
                <w:sz w:val="20"/>
                <w:szCs w:val="20"/>
              </w:rPr>
              <w:t>HbAIc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oceną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wyrównania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ciśnienia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tętniczego,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funkcji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nerek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obecność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powikłań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cukrzycy.</w:t>
            </w:r>
            <w:r w:rsidR="005632B5" w:rsidRPr="00E148F5">
              <w:rPr>
                <w:rFonts w:ascii="Times New Roman" w:hAnsi="Times New Roman"/>
                <w:sz w:val="20"/>
                <w:szCs w:val="20"/>
              </w:rPr>
              <w:t xml:space="preserve"> W przypadku posiadania przez pacjenta aktualnego </w:t>
            </w:r>
            <w:r w:rsidR="005632B5" w:rsidRPr="00E148F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badania </w:t>
            </w:r>
            <w:proofErr w:type="spellStart"/>
            <w:r w:rsidR="002E371C" w:rsidRPr="00E148F5">
              <w:rPr>
                <w:rFonts w:ascii="Times New Roman" w:hAnsi="Times New Roman"/>
                <w:sz w:val="20"/>
                <w:szCs w:val="20"/>
              </w:rPr>
              <w:t>HbAIc</w:t>
            </w:r>
            <w:proofErr w:type="spellEnd"/>
            <w:r w:rsidR="005632B5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6753E" w:rsidRPr="00E148F5">
              <w:rPr>
                <w:rFonts w:ascii="Times New Roman" w:hAnsi="Times New Roman"/>
                <w:sz w:val="20"/>
                <w:szCs w:val="20"/>
              </w:rPr>
              <w:t xml:space="preserve">(z ostatnich </w:t>
            </w:r>
            <w:r w:rsidR="00694355" w:rsidRPr="00E148F5">
              <w:rPr>
                <w:rFonts w:ascii="Times New Roman" w:hAnsi="Times New Roman"/>
                <w:sz w:val="20"/>
                <w:szCs w:val="20"/>
              </w:rPr>
              <w:t>6</w:t>
            </w:r>
            <w:r w:rsidR="00F6753E" w:rsidRPr="00E148F5">
              <w:rPr>
                <w:rFonts w:ascii="Times New Roman" w:hAnsi="Times New Roman"/>
                <w:sz w:val="20"/>
                <w:szCs w:val="20"/>
              </w:rPr>
              <w:t xml:space="preserve"> miesięcy</w:t>
            </w:r>
            <w:r w:rsidR="00532308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F6753E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32B5" w:rsidRPr="00E148F5">
              <w:rPr>
                <w:rFonts w:ascii="Times New Roman" w:hAnsi="Times New Roman"/>
                <w:sz w:val="20"/>
                <w:szCs w:val="20"/>
              </w:rPr>
              <w:t>uzyskanego na podstawie badania laboratoryjnego lub w postaci odczytu z elektronicznych systemów monitorowania glikemii</w:t>
            </w:r>
            <w:r w:rsidR="00E35CD2" w:rsidRPr="00E148F5">
              <w:rPr>
                <w:rFonts w:ascii="Times New Roman" w:hAnsi="Times New Roman"/>
                <w:sz w:val="20"/>
                <w:szCs w:val="20"/>
              </w:rPr>
              <w:t>)</w:t>
            </w:r>
            <w:r w:rsidR="005632B5" w:rsidRPr="00E148F5">
              <w:rPr>
                <w:rFonts w:ascii="Times New Roman" w:hAnsi="Times New Roman"/>
                <w:sz w:val="20"/>
                <w:szCs w:val="20"/>
              </w:rPr>
              <w:t xml:space="preserve"> o </w:t>
            </w:r>
            <w:r w:rsidR="00B17F58" w:rsidRPr="00E148F5">
              <w:rPr>
                <w:rFonts w:ascii="Times New Roman" w:hAnsi="Times New Roman"/>
                <w:sz w:val="20"/>
                <w:szCs w:val="20"/>
              </w:rPr>
              <w:t xml:space="preserve">konieczności </w:t>
            </w:r>
            <w:r w:rsidR="005632B5" w:rsidRPr="00E148F5">
              <w:rPr>
                <w:rFonts w:ascii="Times New Roman" w:hAnsi="Times New Roman"/>
                <w:sz w:val="20"/>
                <w:szCs w:val="20"/>
              </w:rPr>
              <w:t>konsultacji</w:t>
            </w:r>
            <w:r w:rsidR="00B17F58" w:rsidRPr="00E148F5">
              <w:rPr>
                <w:rFonts w:ascii="Times New Roman" w:hAnsi="Times New Roman"/>
                <w:sz w:val="20"/>
                <w:szCs w:val="20"/>
              </w:rPr>
              <w:t xml:space="preserve"> specjalistycznej</w:t>
            </w:r>
            <w:r w:rsidR="005632B5" w:rsidRPr="00E148F5">
              <w:rPr>
                <w:rFonts w:ascii="Times New Roman" w:hAnsi="Times New Roman"/>
                <w:sz w:val="20"/>
                <w:szCs w:val="20"/>
              </w:rPr>
              <w:t xml:space="preserve"> decyduje lekarz prowadzący pacjenta.</w:t>
            </w:r>
          </w:p>
          <w:p w14:paraId="01E3DF2B" w14:textId="707BC295" w:rsidR="003C6868" w:rsidRPr="00E148F5" w:rsidRDefault="00C6772D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przypadku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ponownej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wyłączeniu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pkt.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(Kryteria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przerwania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335A" w:rsidRPr="00E148F5">
              <w:rPr>
                <w:rFonts w:ascii="Times New Roman" w:hAnsi="Times New Roman" w:cs="Times New Roman"/>
                <w:sz w:val="20"/>
                <w:szCs w:val="20"/>
              </w:rPr>
              <w:t>terapii</w:t>
            </w:r>
            <w:r w:rsidR="00956363" w:rsidRPr="00E148F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82847" w:rsidRPr="00E148F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kwalifikację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opierać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71C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badaniach z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pkt.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przypadkach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wątpliwych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ekspert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Zespołu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Koordynacyjnego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może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poprosić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rozszerzenia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pełnego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zakresu.</w:t>
            </w:r>
          </w:p>
          <w:p w14:paraId="6B2D2B66" w14:textId="77777777" w:rsidR="00791B6E" w:rsidRPr="00E148F5" w:rsidRDefault="00791B6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A2F7DA" w14:textId="4B0CC827" w:rsidR="00B5324B" w:rsidRPr="00E148F5" w:rsidRDefault="00B5324B" w:rsidP="00F75215">
            <w:pPr>
              <w:pStyle w:val="Akapitzlist"/>
              <w:numPr>
                <w:ilvl w:val="0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Monitorowanie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leczenia</w:t>
            </w:r>
          </w:p>
          <w:p w14:paraId="6F0B0AFC" w14:textId="64867885" w:rsidR="00B5324B" w:rsidRPr="00E148F5" w:rsidRDefault="00B5324B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badanie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okulistyczne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oceną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ostrości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wzroku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tablicach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ETDRS;</w:t>
            </w:r>
          </w:p>
          <w:p w14:paraId="15B14682" w14:textId="5A738843" w:rsidR="00B5324B" w:rsidRPr="00E148F5" w:rsidRDefault="00B5324B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OCT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(optyczna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koherentna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tomografia</w:t>
            </w:r>
            <w:r w:rsidR="00961B3B" w:rsidRPr="00E148F5">
              <w:rPr>
                <w:rFonts w:ascii="Times New Roman" w:hAnsi="Times New Roman"/>
                <w:sz w:val="20"/>
                <w:szCs w:val="20"/>
              </w:rPr>
              <w:t>);</w:t>
            </w:r>
          </w:p>
          <w:p w14:paraId="1F72F119" w14:textId="4C5903D2" w:rsidR="00B5324B" w:rsidRPr="00E148F5" w:rsidRDefault="00B5324B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konsultacja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diabetologiczna</w:t>
            </w:r>
            <w:r w:rsidR="00B17F58" w:rsidRPr="00E148F5">
              <w:rPr>
                <w:rFonts w:ascii="Times New Roman" w:hAnsi="Times New Roman"/>
                <w:sz w:val="20"/>
                <w:szCs w:val="20"/>
              </w:rPr>
              <w:t xml:space="preserve"> lub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lekarza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chorób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wewnętrznych</w:t>
            </w:r>
            <w:r w:rsidR="00B17F58" w:rsidRPr="00E148F5">
              <w:rPr>
                <w:rFonts w:ascii="Times New Roman" w:hAnsi="Times New Roman"/>
                <w:sz w:val="20"/>
                <w:szCs w:val="20"/>
              </w:rPr>
              <w:t xml:space="preserve"> lub lekarza Podstawowej </w:t>
            </w:r>
            <w:r w:rsidR="00F6753E" w:rsidRPr="00E148F5">
              <w:rPr>
                <w:rFonts w:ascii="Times New Roman" w:hAnsi="Times New Roman"/>
                <w:sz w:val="20"/>
                <w:szCs w:val="20"/>
              </w:rPr>
              <w:t>O</w:t>
            </w:r>
            <w:r w:rsidR="00B17F58" w:rsidRPr="00E148F5">
              <w:rPr>
                <w:rFonts w:ascii="Times New Roman" w:hAnsi="Times New Roman"/>
                <w:sz w:val="20"/>
                <w:szCs w:val="20"/>
              </w:rPr>
              <w:t>pieki Zdrowotnej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632B5" w:rsidRPr="00E148F5">
              <w:rPr>
                <w:rFonts w:ascii="Times New Roman" w:hAnsi="Times New Roman"/>
                <w:sz w:val="20"/>
                <w:szCs w:val="20"/>
              </w:rPr>
              <w:t xml:space="preserve">12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miesięcy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od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momentu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kwalifikacji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programu;</w:t>
            </w:r>
          </w:p>
          <w:p w14:paraId="4CEA9E80" w14:textId="77777777" w:rsidR="00B5324B" w:rsidRPr="00E148F5" w:rsidRDefault="00B5324B" w:rsidP="00F75215">
            <w:pPr>
              <w:pStyle w:val="Akapitzlist"/>
              <w:numPr>
                <w:ilvl w:val="3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opcjonalnie:</w:t>
            </w:r>
          </w:p>
          <w:p w14:paraId="5FCF73F5" w14:textId="0FCBDB1D" w:rsidR="00B5324B" w:rsidRPr="00E148F5" w:rsidRDefault="00B5324B" w:rsidP="00F75215">
            <w:pPr>
              <w:pStyle w:val="Akapitzlist"/>
              <w:numPr>
                <w:ilvl w:val="4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fotografia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oka</w:t>
            </w:r>
            <w:r w:rsidR="00791B6E" w:rsidRPr="00E148F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4A06794" w14:textId="4298C79E" w:rsidR="00B5324B" w:rsidRPr="00E148F5" w:rsidRDefault="00B5324B" w:rsidP="00F75215">
            <w:pPr>
              <w:pStyle w:val="Akapitzlist"/>
              <w:numPr>
                <w:ilvl w:val="4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angiografia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fluoresceinowa</w:t>
            </w:r>
            <w:proofErr w:type="spellEnd"/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lub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angio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-OCT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przypadkach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trudnych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diagnostycznego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punktu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widzenia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-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angiografia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indocyjaninowa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6F0B97BB" w14:textId="77777777" w:rsidR="0080547F" w:rsidRPr="00E148F5" w:rsidRDefault="0080547F" w:rsidP="00F40F0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3249193" w14:textId="2656E7E9" w:rsidR="0080547F" w:rsidRPr="00E148F5" w:rsidRDefault="0080547F" w:rsidP="00F75215">
            <w:pPr>
              <w:pStyle w:val="Akapitzlist"/>
              <w:numPr>
                <w:ilvl w:val="1"/>
                <w:numId w:val="1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Monitorowanie bezpieczeństwa leczenia</w:t>
            </w:r>
          </w:p>
          <w:p w14:paraId="2CF16B67" w14:textId="77777777" w:rsidR="0080547F" w:rsidRPr="00E148F5" w:rsidRDefault="0080547F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Badania wymienione w pkt 1, 2 i 4 przeprowadza się przed każdym podaniem leku, w dniu jego podania lub w terminie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do 7 dni przed jego podaniem, zgodnie z harmonogramem dawkowania.</w:t>
            </w:r>
          </w:p>
          <w:p w14:paraId="44B20E56" w14:textId="77777777" w:rsidR="0080547F" w:rsidRPr="00E148F5" w:rsidRDefault="0080547F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Nie ma wymogu monitorowania pomiędzy wstrzyknięciami. Na podstawie opinii lekarza harmonogram monitorowania może być częstszy niż harmonogram wstrzyknięć.</w:t>
            </w:r>
          </w:p>
          <w:p w14:paraId="7DDCC165" w14:textId="77777777" w:rsidR="0080547F" w:rsidRPr="00E148F5" w:rsidRDefault="0080547F" w:rsidP="004A15CE">
            <w:pPr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18F43CD3" w14:textId="77777777" w:rsidR="0080547F" w:rsidRPr="00E148F5" w:rsidRDefault="0080547F" w:rsidP="00F75215">
            <w:pPr>
              <w:pStyle w:val="Akapitzlist"/>
              <w:numPr>
                <w:ilvl w:val="1"/>
                <w:numId w:val="19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Monitorowanie skuteczności leczenia</w:t>
            </w:r>
          </w:p>
          <w:p w14:paraId="5FF05EB0" w14:textId="77777777" w:rsidR="0080547F" w:rsidRPr="00E148F5" w:rsidRDefault="0080547F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Ocena skuteczności leczenia przeprowadzana jest przez Zespół Koordynacyjny po zgłoszeniu pacjenta przez lekarza prowadzącego w elektronicznym systemie monitorowania programów lekowych. Brak zgłoszenia równoznaczny jest z wyłączeniem pacjenta z programu.</w:t>
            </w:r>
          </w:p>
          <w:p w14:paraId="64B55E05" w14:textId="3C6092E6" w:rsidR="00961B3B" w:rsidRPr="00E148F5" w:rsidRDefault="00961B3B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Ocena skuteczności leczenia odbywa się:</w:t>
            </w:r>
          </w:p>
          <w:p w14:paraId="1CE4C79A" w14:textId="77777777" w:rsidR="00961B3B" w:rsidRPr="00E148F5" w:rsidRDefault="00961B3B" w:rsidP="00F75215">
            <w:pPr>
              <w:pStyle w:val="Akapitzlist"/>
              <w:numPr>
                <w:ilvl w:val="3"/>
                <w:numId w:val="15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w okresie od 1 do 2 miesięcy po ostatnim podaniu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bewacyzumabu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z serii 5 podawanych co miesiąc dawek początkowych;</w:t>
            </w:r>
          </w:p>
          <w:p w14:paraId="0FCA13FF" w14:textId="1CBA4E65" w:rsidR="00961B3B" w:rsidRPr="00E148F5" w:rsidRDefault="00A62D47" w:rsidP="00F75215">
            <w:pPr>
              <w:pStyle w:val="Akapitzlist"/>
              <w:numPr>
                <w:ilvl w:val="3"/>
                <w:numId w:val="15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bookmarkStart w:id="1" w:name="_Hlk152221582"/>
            <w:r w:rsidRPr="00E148F5">
              <w:rPr>
                <w:rFonts w:ascii="Times New Roman" w:hAnsi="Times New Roman"/>
                <w:sz w:val="20"/>
                <w:szCs w:val="20"/>
              </w:rPr>
              <w:t>c</w:t>
            </w:r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o </w:t>
            </w:r>
            <w:r w:rsidR="00961B3B" w:rsidRPr="00E148F5">
              <w:rPr>
                <w:rFonts w:ascii="Times New Roman" w:hAnsi="Times New Roman"/>
                <w:sz w:val="20"/>
                <w:szCs w:val="20"/>
              </w:rPr>
              <w:t>1</w:t>
            </w:r>
            <w:r w:rsidR="002B6543" w:rsidRPr="00E148F5">
              <w:rPr>
                <w:rFonts w:ascii="Times New Roman" w:hAnsi="Times New Roman"/>
                <w:sz w:val="20"/>
                <w:szCs w:val="20"/>
              </w:rPr>
              <w:t>2</w:t>
            </w:r>
            <w:r w:rsidR="00961B3B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800F8" w:rsidRPr="00E148F5">
              <w:rPr>
                <w:rFonts w:ascii="Times New Roman" w:hAnsi="Times New Roman"/>
                <w:sz w:val="20"/>
                <w:szCs w:val="20"/>
              </w:rPr>
              <w:t>miesi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ęcy</w:t>
            </w:r>
            <w:r w:rsidR="008D67D6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07354C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03A90" w:rsidRPr="00E148F5">
              <w:rPr>
                <w:rFonts w:ascii="Times New Roman" w:hAnsi="Times New Roman"/>
                <w:sz w:val="20"/>
                <w:szCs w:val="20"/>
              </w:rPr>
              <w:t>maksymalnie do 2 miesięcy od upływu tego terminu</w:t>
            </w:r>
            <w:r w:rsidR="006800F8" w:rsidRPr="00E148F5">
              <w:rPr>
                <w:rFonts w:ascii="Times New Roman" w:hAnsi="Times New Roman"/>
                <w:sz w:val="20"/>
                <w:szCs w:val="20"/>
              </w:rPr>
              <w:t xml:space="preserve"> dla </w:t>
            </w:r>
            <w:proofErr w:type="spellStart"/>
            <w:r w:rsidR="006800F8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FE77D7" w:rsidRPr="00E148F5">
              <w:rPr>
                <w:rFonts w:ascii="Times New Roman" w:hAnsi="Times New Roman"/>
                <w:sz w:val="20"/>
                <w:szCs w:val="20"/>
              </w:rPr>
              <w:t xml:space="preserve"> 2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E77D7" w:rsidRPr="00E148F5">
              <w:rPr>
                <w:rFonts w:ascii="Times New Roman" w:hAnsi="Times New Roman"/>
                <w:sz w:val="20"/>
                <w:szCs w:val="20"/>
              </w:rPr>
              <w:t>mg</w:t>
            </w:r>
            <w:r w:rsidR="006800F8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6666BA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B6543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2B6543" w:rsidRPr="00E148F5">
              <w:rPr>
                <w:rFonts w:ascii="Times New Roman" w:hAnsi="Times New Roman"/>
                <w:sz w:val="20"/>
                <w:szCs w:val="20"/>
              </w:rPr>
              <w:t xml:space="preserve"> 8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B6543" w:rsidRPr="00E148F5">
              <w:rPr>
                <w:rFonts w:ascii="Times New Roman" w:hAnsi="Times New Roman"/>
                <w:sz w:val="20"/>
                <w:szCs w:val="20"/>
              </w:rPr>
              <w:t xml:space="preserve">mg, </w:t>
            </w:r>
            <w:proofErr w:type="spellStart"/>
            <w:r w:rsidR="006666BA" w:rsidRPr="00E148F5">
              <w:rPr>
                <w:rFonts w:ascii="Times New Roman" w:hAnsi="Times New Roman"/>
                <w:sz w:val="20"/>
                <w:szCs w:val="20"/>
              </w:rPr>
              <w:t>bewacyzumabu</w:t>
            </w:r>
            <w:proofErr w:type="spellEnd"/>
            <w:r w:rsidR="006666BA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6800F8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00F8" w:rsidRPr="00E148F5">
              <w:rPr>
                <w:rFonts w:ascii="Times New Roman" w:hAnsi="Times New Roman"/>
                <w:sz w:val="20"/>
                <w:szCs w:val="20"/>
              </w:rPr>
              <w:t>brolucizumabu</w:t>
            </w:r>
            <w:proofErr w:type="spellEnd"/>
            <w:r w:rsidR="006800F8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6800F8" w:rsidRPr="00E148F5">
              <w:rPr>
                <w:rFonts w:ascii="Times New Roman" w:hAnsi="Times New Roman"/>
                <w:sz w:val="20"/>
                <w:szCs w:val="20"/>
              </w:rPr>
              <w:t>farycymabu</w:t>
            </w:r>
            <w:proofErr w:type="spellEnd"/>
            <w:r w:rsidR="002B6543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6800F8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6800F8" w:rsidRPr="00E148F5">
              <w:rPr>
                <w:rFonts w:ascii="Times New Roman" w:hAnsi="Times New Roman"/>
                <w:sz w:val="20"/>
                <w:szCs w:val="20"/>
              </w:rPr>
              <w:t>ranibizumabu</w:t>
            </w:r>
            <w:proofErr w:type="spellEnd"/>
            <w:r w:rsidR="00B45284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C0C03BC" w14:textId="7BEE5B90" w:rsidR="00B03A90" w:rsidRPr="00E148F5" w:rsidRDefault="00B03A90" w:rsidP="00F75215">
            <w:pPr>
              <w:pStyle w:val="Akapitzlist"/>
              <w:numPr>
                <w:ilvl w:val="3"/>
                <w:numId w:val="15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po </w:t>
            </w:r>
            <w:r w:rsidR="00EE3D26" w:rsidRPr="00E148F5">
              <w:rPr>
                <w:rFonts w:ascii="Times New Roman" w:hAnsi="Times New Roman"/>
                <w:sz w:val="20"/>
                <w:szCs w:val="20"/>
              </w:rPr>
              <w:t xml:space="preserve">każdych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 xml:space="preserve">3 dawkach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de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>ks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ametazonu</w:t>
            </w:r>
            <w:proofErr w:type="spellEnd"/>
            <w:r w:rsidR="003201D7"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 xml:space="preserve"> maksymalnie po 2 miesiącach od podania ostatniej dawki leku</w:t>
            </w:r>
            <w:r w:rsidR="003201D7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bookmarkEnd w:id="1"/>
          <w:p w14:paraId="51716F60" w14:textId="77777777" w:rsidR="00961B3B" w:rsidRPr="00E148F5" w:rsidRDefault="00961B3B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 podstawie oceny skuteczności Zespół Koordynacyjny podejmuje decyzję o:</w:t>
            </w:r>
          </w:p>
          <w:p w14:paraId="6DCA149C" w14:textId="365E22A5" w:rsidR="00AF288D" w:rsidRPr="00E148F5" w:rsidRDefault="00961B3B" w:rsidP="00F75215">
            <w:pPr>
              <w:pStyle w:val="Akapitzlist"/>
              <w:numPr>
                <w:ilvl w:val="3"/>
                <w:numId w:val="2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kontynuacji leczenia bez zmiany leku</w:t>
            </w:r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 2 mg,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 8 mg,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bewacyzumabu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brolucizumabu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farycymabu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ranibizumabu</w:t>
            </w:r>
            <w:proofErr w:type="spellEnd"/>
            <w:r w:rsidR="00254030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254030" w:rsidRPr="00E148F5">
              <w:rPr>
                <w:rFonts w:ascii="Times New Roman" w:hAnsi="Times New Roman"/>
                <w:sz w:val="20"/>
                <w:szCs w:val="20"/>
              </w:rPr>
              <w:t>de</w:t>
            </w:r>
            <w:r w:rsidR="006A4A8B" w:rsidRPr="00E148F5">
              <w:rPr>
                <w:rFonts w:ascii="Times New Roman" w:hAnsi="Times New Roman"/>
                <w:sz w:val="20"/>
                <w:szCs w:val="20"/>
              </w:rPr>
              <w:t>ks</w:t>
            </w:r>
            <w:r w:rsidR="00254030" w:rsidRPr="00E148F5">
              <w:rPr>
                <w:rFonts w:ascii="Times New Roman" w:hAnsi="Times New Roman"/>
                <w:sz w:val="20"/>
                <w:szCs w:val="20"/>
              </w:rPr>
              <w:t>ametazonu</w:t>
            </w:r>
            <w:proofErr w:type="spellEnd"/>
          </w:p>
          <w:p w14:paraId="07CA8BF9" w14:textId="3A2528FF" w:rsidR="00961B3B" w:rsidRPr="00E148F5" w:rsidRDefault="00AF288D" w:rsidP="00F40F00">
            <w:pPr>
              <w:spacing w:after="60" w:line="276" w:lineRule="auto"/>
              <w:ind w:left="227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albo</w:t>
            </w:r>
          </w:p>
          <w:p w14:paraId="3134C7BD" w14:textId="5E7EC347" w:rsidR="00AF288D" w:rsidRPr="00E148F5" w:rsidRDefault="00961B3B" w:rsidP="00F75215">
            <w:pPr>
              <w:pStyle w:val="Akapitzlist"/>
              <w:numPr>
                <w:ilvl w:val="3"/>
                <w:numId w:val="2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kontynuacji leczenia ze zmianą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 2 mg,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afliberceptu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 8 mg,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bewacyzumabu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brolucizumabu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farycymabu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ranibizumabu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 na implant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doszklistkowy</w:t>
            </w:r>
            <w:proofErr w:type="spellEnd"/>
            <w:r w:rsidR="000A29B8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0A29B8" w:rsidRPr="00E148F5">
              <w:rPr>
                <w:rFonts w:ascii="Times New Roman" w:hAnsi="Times New Roman"/>
                <w:sz w:val="20"/>
                <w:szCs w:val="20"/>
              </w:rPr>
              <w:t>deksametazonu</w:t>
            </w:r>
            <w:proofErr w:type="spellEnd"/>
            <w:r w:rsidR="00D04F81" w:rsidRPr="00E148F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068779F" w14:textId="6E5DFCBE" w:rsidR="00961B3B" w:rsidRPr="00E148F5" w:rsidRDefault="00AF288D" w:rsidP="00F40F00">
            <w:pPr>
              <w:spacing w:after="60" w:line="276" w:lineRule="auto"/>
              <w:ind w:left="227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albo</w:t>
            </w:r>
          </w:p>
          <w:p w14:paraId="42C1D006" w14:textId="77777777" w:rsidR="00961B3B" w:rsidRPr="00E148F5" w:rsidRDefault="00961B3B" w:rsidP="00F75215">
            <w:pPr>
              <w:pStyle w:val="Akapitzlist"/>
              <w:numPr>
                <w:ilvl w:val="3"/>
                <w:numId w:val="20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wyłączeniu pacjenta z programu.</w:t>
            </w:r>
          </w:p>
          <w:p w14:paraId="2056580A" w14:textId="77777777" w:rsidR="00961B3B" w:rsidRPr="00E148F5" w:rsidRDefault="00961B3B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Kryteria oceny odpowiedzi na terapię obejmują:</w:t>
            </w:r>
          </w:p>
          <w:p w14:paraId="2B7C420A" w14:textId="5B80454D" w:rsidR="00961B3B" w:rsidRPr="00E148F5" w:rsidRDefault="00961B3B" w:rsidP="00F75215">
            <w:pPr>
              <w:pStyle w:val="Akapitzlist"/>
              <w:numPr>
                <w:ilvl w:val="3"/>
                <w:numId w:val="1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 xml:space="preserve">poprawę najlepszej skorygowanej ostrości wzroku (BCVA) o co najmniej 1 linię </w:t>
            </w:r>
            <w:r w:rsidR="00B20EAA" w:rsidRPr="00E148F5">
              <w:rPr>
                <w:rFonts w:ascii="Times New Roman" w:hAnsi="Times New Roman"/>
                <w:sz w:val="20"/>
                <w:szCs w:val="20"/>
              </w:rPr>
              <w:t>w stosunku do wartości z badania kwalifikacyjnego</w:t>
            </w:r>
            <w:r w:rsidR="00B20EAA" w:rsidRPr="00E148F5" w:rsidDel="007C706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C7066" w:rsidRPr="00E148F5">
              <w:rPr>
                <w:rFonts w:ascii="Times New Roman" w:hAnsi="Times New Roman"/>
                <w:sz w:val="20"/>
                <w:szCs w:val="20"/>
              </w:rPr>
              <w:t xml:space="preserve">lub poprawę do 0,8 lub więcej na tablicy </w:t>
            </w:r>
            <w:proofErr w:type="spellStart"/>
            <w:r w:rsidR="007C7066" w:rsidRPr="00E148F5">
              <w:rPr>
                <w:rFonts w:ascii="Times New Roman" w:hAnsi="Times New Roman"/>
                <w:sz w:val="20"/>
                <w:szCs w:val="20"/>
              </w:rPr>
              <w:t>Snellena</w:t>
            </w:r>
            <w:proofErr w:type="spellEnd"/>
            <w:r w:rsidR="007C7066" w:rsidRPr="00E148F5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(lub odpowiednio ekwiwalent ETDRS)</w:t>
            </w:r>
            <w:r w:rsidR="00AF288D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8FE3B45" w14:textId="77777777" w:rsidR="00961B3B" w:rsidRPr="00E148F5" w:rsidRDefault="00961B3B" w:rsidP="00F75215">
            <w:pPr>
              <w:pStyle w:val="Akapitzlist"/>
              <w:numPr>
                <w:ilvl w:val="3"/>
                <w:numId w:val="1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zmniejszenie grubości siatkówki w dołku o ≥20% w stosunku do wartości z badania kwalifikacyjnego (OCT) lub zmniejszenie grubości siatkówki do wartości ≤ 300 µm.</w:t>
            </w:r>
          </w:p>
          <w:p w14:paraId="2C34A467" w14:textId="36EA7202" w:rsidR="00961B3B" w:rsidRPr="00E148F5" w:rsidRDefault="00961B3B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Kryteria odpowiedzi muszą być spełnione łącznie. </w:t>
            </w:r>
          </w:p>
          <w:p w14:paraId="4DE287CE" w14:textId="3E540869" w:rsidR="00B5324B" w:rsidRPr="00E148F5" w:rsidRDefault="00961B3B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Odpowiedź na terapię musi utrzymywać się do momentu oceny przez Zespół Koordynacyjny od zaprzestania podawania serii iniekcji początkowych leku.</w:t>
            </w:r>
          </w:p>
          <w:p w14:paraId="31849988" w14:textId="6C78FD53" w:rsidR="00B5324B" w:rsidRPr="00E148F5" w:rsidRDefault="00B5324B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podstawie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badań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E371C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wymienionych w pkt. 2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celu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skuteczności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Koordynacyjny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określa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wskaźniki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odpowiedzi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leczenie,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tym:</w:t>
            </w:r>
          </w:p>
          <w:p w14:paraId="4702CA53" w14:textId="6FCFDB08" w:rsidR="00B5324B" w:rsidRPr="00E148F5" w:rsidRDefault="00B5324B" w:rsidP="00F75215">
            <w:pPr>
              <w:pStyle w:val="Akapitzlist"/>
              <w:numPr>
                <w:ilvl w:val="3"/>
                <w:numId w:val="2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uzyskanie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poprawy</w:t>
            </w:r>
            <w:r w:rsidR="00AF288D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5118BCC6" w14:textId="2F8AD3E3" w:rsidR="00B5324B" w:rsidRPr="00E148F5" w:rsidRDefault="00B5324B" w:rsidP="00F75215">
            <w:pPr>
              <w:pStyle w:val="Akapitzlist"/>
              <w:numPr>
                <w:ilvl w:val="3"/>
                <w:numId w:val="2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stabilizację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</w:t>
            </w:r>
            <w:r w:rsidR="00AF288D" w:rsidRPr="00E148F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3D0EE3FA" w14:textId="13D95782" w:rsidR="00B5324B" w:rsidRPr="00E148F5" w:rsidRDefault="00B5324B" w:rsidP="00F75215">
            <w:pPr>
              <w:pStyle w:val="Akapitzlist"/>
              <w:numPr>
                <w:ilvl w:val="3"/>
                <w:numId w:val="21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progresję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choroby.</w:t>
            </w:r>
          </w:p>
          <w:p w14:paraId="15BD8ABD" w14:textId="02D055F5" w:rsidR="003C6868" w:rsidRPr="00E148F5" w:rsidRDefault="00B5324B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Dane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gromadzone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są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elektronicznym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66BA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systemie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monitorowania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programów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lekowych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analizowane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Zespół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Koordynacyjny,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który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podsumowuje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wyniki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programie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lekowym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koniec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każdego</w:t>
            </w:r>
            <w:r w:rsidR="00982847"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roku.</w:t>
            </w:r>
          </w:p>
          <w:p w14:paraId="02C492A1" w14:textId="77777777" w:rsidR="00791B6E" w:rsidRPr="00E148F5" w:rsidRDefault="00791B6E" w:rsidP="004A15CE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BA47B3" w14:textId="363951CE" w:rsidR="004F0D85" w:rsidRPr="00E148F5" w:rsidRDefault="004F0D85" w:rsidP="00F75215">
            <w:pPr>
              <w:pStyle w:val="Akapitzlist"/>
              <w:numPr>
                <w:ilvl w:val="0"/>
                <w:numId w:val="1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Monitorowanie</w:t>
            </w:r>
            <w:r w:rsidR="00982847"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b/>
                <w:bCs/>
                <w:sz w:val="20"/>
                <w:szCs w:val="20"/>
              </w:rPr>
              <w:t>programu</w:t>
            </w:r>
          </w:p>
          <w:p w14:paraId="395D80DC" w14:textId="1A9947CF" w:rsidR="004F0D85" w:rsidRPr="00E148F5" w:rsidRDefault="004F0D85" w:rsidP="00F75215">
            <w:pPr>
              <w:pStyle w:val="Akapitzlist"/>
              <w:numPr>
                <w:ilvl w:val="3"/>
                <w:numId w:val="1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>przekazywanie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NFZ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zakresu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informacji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sprawozdawczo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rozliczeniowych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formie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elektronicznej,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zgodnie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wymaganiami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opublikowanymi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Narodowy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Fundusz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Zdrowia;</w:t>
            </w:r>
          </w:p>
          <w:p w14:paraId="532541CD" w14:textId="3E84BD7E" w:rsidR="004F0D85" w:rsidRPr="00E148F5" w:rsidRDefault="004F0D85" w:rsidP="00F75215">
            <w:pPr>
              <w:pStyle w:val="Akapitzlist"/>
              <w:numPr>
                <w:ilvl w:val="3"/>
                <w:numId w:val="1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uzupełnianie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zawartych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elektronicznym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66BA" w:rsidRPr="00E148F5">
              <w:rPr>
                <w:rFonts w:ascii="Times New Roman" w:hAnsi="Times New Roman"/>
                <w:sz w:val="20"/>
                <w:szCs w:val="20"/>
              </w:rPr>
              <w:t xml:space="preserve">systemie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monitorowania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lekowych,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tym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przekazywanie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danych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dotyczących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wskaźników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526F" w:rsidRPr="00E148F5">
              <w:rPr>
                <w:rFonts w:ascii="Times New Roman" w:hAnsi="Times New Roman"/>
                <w:sz w:val="20"/>
                <w:szCs w:val="20"/>
              </w:rPr>
              <w:t>odpowiedzi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526F"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526F" w:rsidRPr="00E148F5">
              <w:rPr>
                <w:rFonts w:ascii="Times New Roman" w:hAnsi="Times New Roman"/>
                <w:sz w:val="20"/>
                <w:szCs w:val="20"/>
              </w:rPr>
              <w:t>leczenie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zawartych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pkt.2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526F" w:rsidRPr="00E148F5">
              <w:rPr>
                <w:rFonts w:ascii="Times New Roman" w:hAnsi="Times New Roman"/>
                <w:sz w:val="20"/>
                <w:szCs w:val="20"/>
              </w:rPr>
              <w:t>–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526F" w:rsidRPr="00E148F5">
              <w:rPr>
                <w:rFonts w:ascii="Times New Roman" w:hAnsi="Times New Roman"/>
                <w:sz w:val="20"/>
                <w:szCs w:val="20"/>
              </w:rPr>
              <w:t>Monitorowanie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526F"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dostępnym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pomocą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aplikacji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internetowej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udostępnionej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NFZ,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częstotliwością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zgodną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opisem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programu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oraz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zakończenie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leczenia;</w:t>
            </w:r>
          </w:p>
          <w:p w14:paraId="1C8CA51C" w14:textId="2BD7400F" w:rsidR="004C5660" w:rsidRPr="00E148F5" w:rsidRDefault="004F0D85" w:rsidP="00F75215">
            <w:pPr>
              <w:pStyle w:val="Akapitzlist"/>
              <w:numPr>
                <w:ilvl w:val="3"/>
                <w:numId w:val="14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dane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dotyczące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monitorowania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leczenia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należy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gromadzić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w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dokumentacji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pacjenta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i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każdorazowo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przedstawiać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na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żądanie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kontrolerom</w:t>
            </w:r>
            <w:r w:rsidR="00982847" w:rsidRPr="00E148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148F5">
              <w:rPr>
                <w:rFonts w:ascii="Times New Roman" w:hAnsi="Times New Roman"/>
                <w:sz w:val="20"/>
                <w:szCs w:val="20"/>
              </w:rPr>
              <w:t>NFZ.</w:t>
            </w:r>
          </w:p>
        </w:tc>
      </w:tr>
      <w:tr w:rsidR="00B21E3C" w:rsidRPr="00E148F5" w14:paraId="3766231B" w14:textId="77777777" w:rsidTr="00220F2B">
        <w:trPr>
          <w:trHeight w:val="567"/>
        </w:trPr>
        <w:tc>
          <w:tcPr>
            <w:tcW w:w="1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A3B6B" w14:textId="77777777" w:rsidR="00B21E3C" w:rsidRPr="00E148F5" w:rsidRDefault="00B21E3C" w:rsidP="00B21E3C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LECZENIE PACJENTÓW Z ZAKRZEPEM ŻYŁ SIATKÓWKI (RVO)</w:t>
            </w:r>
          </w:p>
        </w:tc>
      </w:tr>
      <w:tr w:rsidR="00B21E3C" w:rsidRPr="003201D7" w14:paraId="5CA57FD0" w14:textId="77777777" w:rsidTr="00220F2B"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953A" w14:textId="77777777" w:rsidR="00B21E3C" w:rsidRPr="00E148F5" w:rsidRDefault="00B21E3C" w:rsidP="00220F2B">
            <w:pPr>
              <w:spacing w:before="120"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 xml:space="preserve">Pacjent jest kwalifikowany do programu przez Zespół Koordynacyjny ds. Leczenia Chorób Siatkówki, powoływany przez Prezesa Narodowego Funduszu Zdrowia 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(dalej jako Zespół Koordynacyjny), na wniosek lekarza prowadzącego.</w:t>
            </w:r>
          </w:p>
          <w:p w14:paraId="7532CAC7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Kwalifikacja do programu oraz weryfikacja skuteczności leczenia odbywa się w oparciu o ocenę stanu klinicznego świadczeniobiorcy oraz ocenę efektywności zastosowanej terapii.</w:t>
            </w:r>
          </w:p>
          <w:p w14:paraId="389A2609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Każdorazowo pacjenta do podania kolejnej dawki leku kwalifikuje lekarz prowadzący.</w:t>
            </w:r>
          </w:p>
          <w:p w14:paraId="0CB1F6EC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W programie finansuje się leczenie obrzęku plamki wtórnego do zakrzepu żył siatkówki (RVO)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bewacyzumabem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oraz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deksametazonem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w postaci implantu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doszklistkowego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.</w:t>
            </w:r>
          </w:p>
          <w:p w14:paraId="225A726F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02E4D6BB" w14:textId="77777777" w:rsidR="00B21E3C" w:rsidRPr="00E148F5" w:rsidRDefault="00B21E3C" w:rsidP="00F75215">
            <w:pPr>
              <w:numPr>
                <w:ilvl w:val="0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  <w:t>Kryteria kwalifikacji</w:t>
            </w:r>
          </w:p>
          <w:p w14:paraId="200E8593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wiek 18 lat i powyżej;</w:t>
            </w:r>
          </w:p>
          <w:p w14:paraId="68271060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obrzęk plamki wtórny do RVO zdiagnozowany w ciągu 9 miesięcy od rozpoznania RVO;</w:t>
            </w:r>
          </w:p>
          <w:p w14:paraId="3DAC17A7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średnia grubość środkowego podpola siatkówki &gt;250 µm w badaniu OCT;</w:t>
            </w:r>
          </w:p>
          <w:p w14:paraId="0E144746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najlepsza skorygowana ostrość wzroku (BCVA) w leczonym oku 0,05 – 0,8 określona według tablicy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Snellena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(lub odpowiednio ekwiwalent ETDRS);  </w:t>
            </w:r>
          </w:p>
          <w:p w14:paraId="3AFF0798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zgoda pacjenta na wykonanie iniekcji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doszklistkowych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64D330C7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brak aktywnych włóknisto-naczyniowych trakcji, których obkurczenie się mogłoby wpłynąć na odwarstwienie siatkówki lub miało rokowniczo niekorzystny wpływ na leczenie w programie;</w:t>
            </w:r>
          </w:p>
          <w:p w14:paraId="150324FA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brak odwarstwienia siatkówki w przebiegu retinopatii proliferacyjnej;</w:t>
            </w:r>
          </w:p>
          <w:p w14:paraId="34AE46C4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brak krwotoku do ciała szklistego wymagającego leczenia operacyjnego;</w:t>
            </w:r>
          </w:p>
          <w:p w14:paraId="1CDD8CAB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brak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neowaskularyzacji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tęczówki;</w:t>
            </w:r>
          </w:p>
          <w:p w14:paraId="7A6A5030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brak jaskry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neowaskularnej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5B9339FF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uregulowane ciśnienie wewnątrzgałkowe;</w:t>
            </w:r>
          </w:p>
          <w:p w14:paraId="3A24CF84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brak zaćmy mającej wpływ na monitorowanie skuteczności leczenia w programie;</w:t>
            </w:r>
          </w:p>
          <w:p w14:paraId="3139D9AA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brak istotnych i trwałych zaburzeń siatkówki w plamce nierokujących poprawy po leczeniu anty-VEGF lub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steroidoterapii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, takich jak:</w:t>
            </w:r>
          </w:p>
          <w:p w14:paraId="13601904" w14:textId="77777777" w:rsidR="00B21E3C" w:rsidRPr="00E148F5" w:rsidRDefault="00B21E3C" w:rsidP="00F75215">
            <w:pPr>
              <w:pStyle w:val="Akapitzlist"/>
              <w:numPr>
                <w:ilvl w:val="4"/>
                <w:numId w:val="2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t>rozległy zanik fotoreceptorów (w OCT zanik warstw zewnętrznych siatkówki),</w:t>
            </w:r>
          </w:p>
          <w:p w14:paraId="68AC6227" w14:textId="77777777" w:rsidR="00B21E3C" w:rsidRPr="00E148F5" w:rsidRDefault="00B21E3C" w:rsidP="00F75215">
            <w:pPr>
              <w:pStyle w:val="Akapitzlist"/>
              <w:numPr>
                <w:ilvl w:val="4"/>
                <w:numId w:val="2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E148F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DRIL w obszarze </w:t>
            </w: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poddołkowym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>,</w:t>
            </w:r>
          </w:p>
          <w:p w14:paraId="383E58BF" w14:textId="77777777" w:rsidR="00B21E3C" w:rsidRPr="00E148F5" w:rsidRDefault="00B21E3C" w:rsidP="00F75215">
            <w:pPr>
              <w:pStyle w:val="Akapitzlist"/>
              <w:numPr>
                <w:ilvl w:val="4"/>
                <w:numId w:val="26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hAnsi="Times New Roman"/>
                <w:sz w:val="20"/>
                <w:szCs w:val="20"/>
              </w:rPr>
              <w:t>makulopatia</w:t>
            </w:r>
            <w:proofErr w:type="spellEnd"/>
            <w:r w:rsidRPr="00E148F5">
              <w:rPr>
                <w:rFonts w:ascii="Times New Roman" w:hAnsi="Times New Roman"/>
                <w:sz w:val="20"/>
                <w:szCs w:val="20"/>
              </w:rPr>
              <w:t xml:space="preserve"> niedokrwienna;</w:t>
            </w:r>
          </w:p>
          <w:p w14:paraId="4ADF646A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zgoda pacjenta na prowadzenie antykoncepcji zgodnie z aktualną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ChPL</w:t>
            </w:r>
            <w:proofErr w:type="spellEnd"/>
          </w:p>
          <w:p w14:paraId="771C05DB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brak innych przeciwwskazań do terapii stwierdzonych przez Zespół Koordynacyjny lub lekarza prowadzącego w oparciu o aktualną Charakterystykę Produktu Leczniczego i wiedzę medyczną.</w:t>
            </w:r>
          </w:p>
          <w:p w14:paraId="09198A1D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3D42F36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Kryteria kwalifikacji muszą być spełnione łącznie.</w:t>
            </w:r>
          </w:p>
          <w:p w14:paraId="6E23F8B1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508827A" w14:textId="77777777" w:rsidR="00B21E3C" w:rsidRPr="00E148F5" w:rsidRDefault="00B21E3C" w:rsidP="00F75215">
            <w:pPr>
              <w:numPr>
                <w:ilvl w:val="0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Kryteria włączenia do programu pacjentów leczonych uprzednio w ramach jednorodnych grup pacjentów, którzy zostali wyłączeni z programu (ponowna kwalifikacja), lub u świadczeniodawców, którzy nie posiadali umowy na udzielanie świadczeń opieki zdrowotnej finansowanych ze środków publicznych</w:t>
            </w:r>
          </w:p>
          <w:p w14:paraId="62827CFA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Do programu kwalifikowani są również pacjenci wyłączeni z niego w oparciu o pkt. 8 kryteriów wyłączenia oraz którzy przed wprowadzeniem programu rozpoczęli leczenie BRVO i CRVO iniekcjami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doszklistkowymi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przeciwciałami monoklonalnymi anty-VEGF, rekombinowanym białkiem fuzyjnym lub implantami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doszklistkowymi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deksametazonem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:</w:t>
            </w:r>
          </w:p>
          <w:p w14:paraId="430169FF" w14:textId="77777777" w:rsidR="00B21E3C" w:rsidRPr="00E148F5" w:rsidRDefault="00B21E3C" w:rsidP="00F75215">
            <w:pPr>
              <w:numPr>
                <w:ilvl w:val="3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 ramach świadczeń gwarantowanych rozliczanych w ramach grupy </w:t>
            </w: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 xml:space="preserve">B84 - </w:t>
            </w: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Małe zabiegi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witreoretinalne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  <w:p w14:paraId="284C3A0C" w14:textId="77777777" w:rsidR="00B21E3C" w:rsidRPr="00E148F5" w:rsidRDefault="00B21E3C" w:rsidP="00220F2B">
            <w:pPr>
              <w:spacing w:after="60" w:line="276" w:lineRule="auto"/>
              <w:ind w:left="454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lub</w:t>
            </w:r>
          </w:p>
          <w:p w14:paraId="0F5BB31B" w14:textId="77777777" w:rsidR="00B21E3C" w:rsidRPr="00E148F5" w:rsidRDefault="00B21E3C" w:rsidP="00F75215">
            <w:pPr>
              <w:numPr>
                <w:ilvl w:val="3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w ramach Ratunkowego Dostępu do Terapii Lekowej</w:t>
            </w:r>
          </w:p>
          <w:p w14:paraId="4BF2D6FE" w14:textId="77777777" w:rsidR="00B21E3C" w:rsidRPr="00E148F5" w:rsidRDefault="00B21E3C" w:rsidP="00220F2B">
            <w:pPr>
              <w:spacing w:after="60" w:line="276" w:lineRule="auto"/>
              <w:ind w:left="45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lub</w:t>
            </w:r>
          </w:p>
          <w:p w14:paraId="3E2EB35A" w14:textId="77777777" w:rsidR="00B21E3C" w:rsidRPr="00E148F5" w:rsidRDefault="00B21E3C" w:rsidP="00F75215">
            <w:pPr>
              <w:numPr>
                <w:ilvl w:val="3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u świadczeniodawców, którzy nie posiadali umowy na udzielanie świadczeń opieki zdrowotnej finansowanych ze środków publicznych </w:t>
            </w:r>
          </w:p>
          <w:p w14:paraId="20A35ECF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- pod warunkiem, że w chwili rozpoczęcia terapii spełniali kryteria włączenia do programu. Jeżeli wykazano w tym czasie skuteczność leczenia, wtedy terapia powinna być kontynuowana zgodnie z zapisami programu.</w:t>
            </w:r>
          </w:p>
          <w:p w14:paraId="3679003E" w14:textId="77777777" w:rsidR="00B21E3C" w:rsidRPr="00E148F5" w:rsidRDefault="00B21E3C" w:rsidP="00220F2B">
            <w:pPr>
              <w:spacing w:after="60" w:line="276" w:lineRule="auto"/>
              <w:ind w:left="34" w:firstLine="1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0B2A95" w14:textId="77777777" w:rsidR="00B21E3C" w:rsidRPr="00E148F5" w:rsidRDefault="00B21E3C" w:rsidP="00F75215">
            <w:pPr>
              <w:pStyle w:val="Akapitzlist"/>
              <w:numPr>
                <w:ilvl w:val="0"/>
                <w:numId w:val="23"/>
              </w:numPr>
              <w:spacing w:before="0" w:after="60" w:line="276" w:lineRule="auto"/>
              <w:contextualSpacing w:val="0"/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hAnsi="Times New Roman"/>
                <w:b/>
                <w:bCs/>
                <w:sz w:val="20"/>
                <w:szCs w:val="20"/>
                <w:lang w:eastAsia="pl-PL"/>
              </w:rPr>
              <w:t>Określenie czasu leczenia w programie lub zmiana leczenia</w:t>
            </w:r>
          </w:p>
          <w:p w14:paraId="566D6AB9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 xml:space="preserve">Leczenie trwa do czasu podjęcia przez lekarza prowadzącego decyzji o przerwaniu leczenia w programie lub o wyłączeniu pacjenta z programu zgodnie z kryteriami opisanymi w pkt. </w:t>
            </w:r>
            <w:r w:rsidRPr="00E148F5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>Kryteria wyłączenia</w:t>
            </w: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 xml:space="preserve"> lub </w:t>
            </w:r>
            <w:r w:rsidRPr="00E148F5">
              <w:rPr>
                <w:rFonts w:ascii="Times New Roman" w:eastAsia="Calibri" w:hAnsi="Times New Roman" w:cs="Times New Roman"/>
                <w:bCs/>
                <w:i/>
                <w:iCs/>
                <w:sz w:val="20"/>
                <w:szCs w:val="20"/>
                <w:lang w:eastAsia="pl-PL"/>
              </w:rPr>
              <w:t>Monitorowanie skuteczności leczenia</w:t>
            </w: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.</w:t>
            </w:r>
          </w:p>
          <w:p w14:paraId="3EA417D2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</w:p>
          <w:p w14:paraId="38329A3F" w14:textId="77777777" w:rsidR="00B21E3C" w:rsidRPr="00E148F5" w:rsidRDefault="00B21E3C" w:rsidP="00F75215">
            <w:pPr>
              <w:numPr>
                <w:ilvl w:val="0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  <w:t>Kryteria wyłączenia</w:t>
            </w:r>
          </w:p>
          <w:p w14:paraId="08543D41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nadwrażliwość na</w:t>
            </w: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substancję czynną</w:t>
            </w: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 xml:space="preserve"> lub na którąkolwiek substancję pomocniczą;</w:t>
            </w:r>
          </w:p>
          <w:p w14:paraId="22BE9C57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czynne zakażenie oka lub jego okolic;</w:t>
            </w:r>
          </w:p>
          <w:p w14:paraId="05807227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czynne ciężkie zapalenie wnętrza gałki;</w:t>
            </w:r>
          </w:p>
          <w:p w14:paraId="2BA7ECA7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okres ciąży lub karmienia piersią;</w:t>
            </w:r>
          </w:p>
          <w:p w14:paraId="642E9C21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wystąpienie działań niepożądanych związanych z lekiem uniemożliwiających jego dalsze stosowanie;</w:t>
            </w:r>
          </w:p>
          <w:p w14:paraId="6B28998B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przedarciowe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odwarstwienie siatkówki lub otwór w plamce 3. lub 4. stopnia;</w:t>
            </w:r>
          </w:p>
          <w:p w14:paraId="0F97577E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progresja choroby definiowana jako:</w:t>
            </w:r>
          </w:p>
          <w:p w14:paraId="3C044920" w14:textId="77777777" w:rsidR="00B21E3C" w:rsidRPr="00E148F5" w:rsidRDefault="00B21E3C" w:rsidP="00F75215">
            <w:pPr>
              <w:numPr>
                <w:ilvl w:val="3"/>
                <w:numId w:val="23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 xml:space="preserve">pogorszenie najlepszej skorygowanej ostrości wzroku (BCVA) do wartości  ≤ 0,05 określonej według tablicy </w:t>
            </w:r>
            <w:proofErr w:type="spellStart"/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Snellena</w:t>
            </w:r>
            <w:proofErr w:type="spellEnd"/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 xml:space="preserve"> (lub odpowiednio </w:t>
            </w: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lastRenderedPageBreak/>
              <w:t>ekwiwalent ETDRS) utrzymujące się dłużej niż 2 miesiące</w:t>
            </w:r>
          </w:p>
          <w:p w14:paraId="0B762DFD" w14:textId="77777777" w:rsidR="00B21E3C" w:rsidRPr="00E148F5" w:rsidRDefault="00B21E3C" w:rsidP="00220F2B">
            <w:pPr>
              <w:spacing w:after="60" w:line="276" w:lineRule="auto"/>
              <w:ind w:left="454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lub</w:t>
            </w:r>
          </w:p>
          <w:p w14:paraId="4FCF02D3" w14:textId="77777777" w:rsidR="00B21E3C" w:rsidRPr="00E148F5" w:rsidRDefault="00B21E3C" w:rsidP="00F75215">
            <w:pPr>
              <w:numPr>
                <w:ilvl w:val="3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obecność trwałego uszkodzenia struktury dołka, która uniemożliwia uzyskanie u pacjenta stabilizacji lub poprawy czynnościowej;</w:t>
            </w:r>
          </w:p>
          <w:p w14:paraId="53AC302B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brak aktywnego leczenia w postaci podawania iniekcji </w:t>
            </w:r>
            <w:proofErr w:type="spellStart"/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w okresie 4 miesięcy i 8 miesięcy dla implantu z </w:t>
            </w:r>
            <w:proofErr w:type="spellStart"/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deksametazonem</w:t>
            </w:r>
            <w:proofErr w:type="spellEnd"/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od podania ostatniej dawki leku;</w:t>
            </w:r>
          </w:p>
          <w:p w14:paraId="0FC0C175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brak aktywności choroby lub</w:t>
            </w: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j</w:t>
            </w: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eśli z oceny parametrów wzrokowych i anatomicznych wynika, że pacjent nie odnosi korzyści z kontynuowania leczenia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bewacyzumabem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lub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deksametazonem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70CA6531" w14:textId="77777777" w:rsidR="00B21E3C" w:rsidRPr="00E148F5" w:rsidRDefault="00B21E3C" w:rsidP="00F75215">
            <w:pPr>
              <w:numPr>
                <w:ilvl w:val="2"/>
                <w:numId w:val="23"/>
              </w:num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brak współpracy pacjenta z lekarzem prowadzącym (niezgłaszanie się z powodów nieuzasadnionych na określone przez program minimum 2 kolejne punkty kontrolne).</w:t>
            </w:r>
          </w:p>
          <w:p w14:paraId="1F98F1C7" w14:textId="77777777" w:rsidR="00B21E3C" w:rsidRPr="00E148F5" w:rsidRDefault="00B21E3C" w:rsidP="00220F2B">
            <w:pPr>
              <w:spacing w:after="60" w:line="276" w:lineRule="auto"/>
              <w:ind w:left="22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2533" w14:textId="77777777" w:rsidR="00B21E3C" w:rsidRPr="00E148F5" w:rsidRDefault="00B21E3C" w:rsidP="00F75215">
            <w:pPr>
              <w:numPr>
                <w:ilvl w:val="0"/>
                <w:numId w:val="24"/>
              </w:numPr>
              <w:spacing w:before="120"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lastRenderedPageBreak/>
              <w:t>Dawkowanie leków</w:t>
            </w:r>
          </w:p>
          <w:p w14:paraId="5420016C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Szczegóły dotyczące sposobu podawania oraz ewentualnego podania kolejnych dawek leku prowadzone zgodnie z aktualną Charakterystyką Produktu Leczniczego leku.</w:t>
            </w:r>
          </w:p>
          <w:p w14:paraId="6AE37BA7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340B9354" w14:textId="77777777" w:rsidR="00B21E3C" w:rsidRPr="00E148F5" w:rsidRDefault="00B21E3C" w:rsidP="008E0DB0">
            <w:pPr>
              <w:widowControl w:val="0"/>
              <w:numPr>
                <w:ilvl w:val="1"/>
                <w:numId w:val="25"/>
              </w:numPr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Zalecane dawki na jedno podanie </w:t>
            </w:r>
            <w:proofErr w:type="spellStart"/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doszklistkowe</w:t>
            </w:r>
            <w:proofErr w:type="spellEnd"/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 xml:space="preserve"> to:</w:t>
            </w:r>
          </w:p>
          <w:p w14:paraId="3B1FD974" w14:textId="77777777" w:rsidR="00B21E3C" w:rsidRPr="00E148F5" w:rsidRDefault="00B21E3C" w:rsidP="008E0DB0">
            <w:pPr>
              <w:widowControl w:val="0"/>
              <w:numPr>
                <w:ilvl w:val="2"/>
                <w:numId w:val="2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bewacyzumab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– 1,25 mg, co odpowiada 50 µl roztworu (0,05 ml) na jedno wstrzyknięcie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doszklistkowe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4FE60C1C" w14:textId="77777777" w:rsidR="00B21E3C" w:rsidRPr="00E148F5" w:rsidRDefault="00B21E3C" w:rsidP="008E0DB0">
            <w:pPr>
              <w:widowControl w:val="0"/>
              <w:numPr>
                <w:ilvl w:val="2"/>
                <w:numId w:val="2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deksametazon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– 700 µg, co odpowiada jednemu implantowi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doszklistkowemu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476B6743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7E654E0D" w14:textId="77777777" w:rsidR="00B21E3C" w:rsidRPr="00E148F5" w:rsidRDefault="00B21E3C" w:rsidP="008E0DB0">
            <w:pPr>
              <w:widowControl w:val="0"/>
              <w:numPr>
                <w:ilvl w:val="1"/>
                <w:numId w:val="25"/>
              </w:numPr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Rozpoczęcie leczenia – faza nasycająca</w:t>
            </w:r>
          </w:p>
          <w:p w14:paraId="0F704B53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lastRenderedPageBreak/>
              <w:t xml:space="preserve">Leczenie rozpoczyna się od jednego wstrzyknięcia na miesiąc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(tj. w odstępach co najmniej 28 dni, ale nie później niż 7 dni po upływie tego terminu) przez trzy kolejne miesiące.</w:t>
            </w:r>
          </w:p>
          <w:p w14:paraId="620679B4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U pacjentów, u których w ostatnich 6 miesiącach wystąpił incydent sercowo-naczyniowy i istnieje ryzyko zaostrzenia przebiegu stanu ogólnego w przypadku rozpoczęcia leczenia </w:t>
            </w:r>
            <w:proofErr w:type="spellStart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bewacyzumabem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, leczenie należy prowadzić z wykorzystaniem </w:t>
            </w:r>
            <w:proofErr w:type="spellStart"/>
            <w:r w:rsidRPr="00E148F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deksametazonu</w:t>
            </w:r>
            <w:proofErr w:type="spellEnd"/>
            <w:r w:rsidRPr="00E148F5">
              <w:rPr>
                <w:rFonts w:ascii="Times New Roman" w:hAnsi="Times New Roman" w:cs="Times New Roman"/>
                <w:sz w:val="20"/>
                <w:szCs w:val="20"/>
              </w:rPr>
              <w:t xml:space="preserve"> w postaci implantu.</w:t>
            </w:r>
          </w:p>
          <w:p w14:paraId="2D77E454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6B7F409B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0BDE6F33" w14:textId="77777777" w:rsidR="00B21E3C" w:rsidRPr="00E148F5" w:rsidRDefault="00B21E3C" w:rsidP="008E0DB0">
            <w:pPr>
              <w:widowControl w:val="0"/>
              <w:numPr>
                <w:ilvl w:val="1"/>
                <w:numId w:val="25"/>
              </w:numPr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Faza podtrzymująca</w:t>
            </w:r>
          </w:p>
          <w:p w14:paraId="6F5CB8CA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Na podstawie oceny przez lekarza parametrów wzrokowych i/lub anatomicznych odstęp pomiędzy dawkami po fazie nasycenia może pozostać comiesięczny lub może zostać wydłużony według schematu dawkowania „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treat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-and-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extend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” („lecz i wydłużaj”), w którym odstępy pomiędzy kolejnymi dawkami wydłuża się o 2 lub 4 tygodnie na tyle, aby podtrzymać odpowiedź w zakresie parametrów wzrokowych i/lub anatomicznych. W przypadku pogorszenia się parametrów wzrokowych i/lub anatomicznych należy odpowiednio skrócić odstęp między kolejnymi dawkami.</w:t>
            </w:r>
          </w:p>
          <w:p w14:paraId="5329FF3D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W przypadku skuteczności leczenia ocenionej według kryteriów opisanych w pkt 4 po pierwszych 5 iniekcjach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 xml:space="preserve"> odstęp pomiędzy dawkami można wydłużyć na tyle, aby podtrzymać odpowiedź w zakresie parametrów anatomicznych i funkcjonalnych aktywności choroby; w przypadku pogorszenia się tych parametrów należy skrócić okres między kolejnymi dawkami leku.</w:t>
            </w:r>
          </w:p>
          <w:p w14:paraId="0D31A9B2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4547BFAC" w14:textId="77777777" w:rsidR="00B21E3C" w:rsidRPr="00E148F5" w:rsidRDefault="00B21E3C" w:rsidP="008E0DB0">
            <w:pPr>
              <w:widowControl w:val="0"/>
              <w:numPr>
                <w:ilvl w:val="1"/>
                <w:numId w:val="25"/>
              </w:numPr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Kontynuacja terapii rozpoczętej poza programem</w:t>
            </w:r>
          </w:p>
          <w:p w14:paraId="6C90F130" w14:textId="77777777" w:rsidR="00B21E3C" w:rsidRPr="00E148F5" w:rsidRDefault="00B21E3C" w:rsidP="008E0DB0">
            <w:pPr>
              <w:spacing w:after="60" w:line="276" w:lineRule="auto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W przypadku pacjentów zakwalifikowanych do programu, którzy rozpoczęli leczenie w ramach innego źródła finansowania, schemat dawkowania należy dostosować do etapu leczenia, na jakim znajduje się pacjent.</w:t>
            </w:r>
          </w:p>
          <w:p w14:paraId="0F81B820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7E81567F" w14:textId="77777777" w:rsidR="00B21E3C" w:rsidRPr="00E148F5" w:rsidRDefault="00B21E3C" w:rsidP="008E0DB0">
            <w:pPr>
              <w:widowControl w:val="0"/>
              <w:numPr>
                <w:ilvl w:val="1"/>
                <w:numId w:val="25"/>
              </w:numPr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Wstrzymanie podawania leku</w:t>
            </w:r>
          </w:p>
          <w:p w14:paraId="42E05327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Podawanie leku należy odroczyć, jeżeli wystąpi:</w:t>
            </w:r>
          </w:p>
          <w:p w14:paraId="32E2D350" w14:textId="77777777" w:rsidR="00B21E3C" w:rsidRPr="00E148F5" w:rsidRDefault="00B21E3C" w:rsidP="008E0DB0">
            <w:pPr>
              <w:numPr>
                <w:ilvl w:val="2"/>
                <w:numId w:val="28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ciśnienie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śródgałkowe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≥ 30 mmHg (utrzymujące się pomimo leczenia); </w:t>
            </w:r>
          </w:p>
          <w:p w14:paraId="42D17D3A" w14:textId="77777777" w:rsidR="00B21E3C" w:rsidRPr="00E148F5" w:rsidRDefault="00B21E3C" w:rsidP="008E0DB0">
            <w:pPr>
              <w:numPr>
                <w:ilvl w:val="2"/>
                <w:numId w:val="28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rozerwanie siatkówki;</w:t>
            </w:r>
          </w:p>
          <w:p w14:paraId="79BDF9C0" w14:textId="77777777" w:rsidR="00B21E3C" w:rsidRPr="00E148F5" w:rsidRDefault="00B21E3C" w:rsidP="008E0DB0">
            <w:pPr>
              <w:numPr>
                <w:ilvl w:val="2"/>
                <w:numId w:val="28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przeprowadzenie lub planowanie operacji wewnątrzgałkowej (o długości okresu wstrzymania podawania leku przed lub po operacją decyduje lekarz prowadzący);</w:t>
            </w:r>
          </w:p>
          <w:p w14:paraId="0823393C" w14:textId="77777777" w:rsidR="00B21E3C" w:rsidRPr="00E148F5" w:rsidRDefault="00B21E3C" w:rsidP="008E0DB0">
            <w:pPr>
              <w:numPr>
                <w:ilvl w:val="2"/>
                <w:numId w:val="28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brak aktywności choroby.</w:t>
            </w:r>
          </w:p>
          <w:p w14:paraId="4A575749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13BC76F8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  <w:t>O terminie podania kolejnej dawki leku po odroczeniu decyduje lekarz prowadzący – z zastrzeżeniem kryteriów wyłączenia z programu.</w:t>
            </w:r>
          </w:p>
          <w:p w14:paraId="402CCDB4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pl-PL"/>
              </w:rPr>
            </w:pPr>
          </w:p>
          <w:p w14:paraId="11DC426B" w14:textId="77777777" w:rsidR="00B21E3C" w:rsidRPr="00E148F5" w:rsidRDefault="00B21E3C" w:rsidP="008E0DB0">
            <w:pPr>
              <w:widowControl w:val="0"/>
              <w:numPr>
                <w:ilvl w:val="1"/>
                <w:numId w:val="25"/>
              </w:numPr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Zmiana leku</w:t>
            </w:r>
          </w:p>
          <w:p w14:paraId="49ECB60C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Zmiana leku na implant z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deksametazonem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programie odbywa się za zgodą Zespołu Koordynacyjnego:</w:t>
            </w:r>
          </w:p>
          <w:p w14:paraId="1910C686" w14:textId="77777777" w:rsidR="00B21E3C" w:rsidRPr="00E148F5" w:rsidRDefault="00B21E3C" w:rsidP="008E0DB0">
            <w:pPr>
              <w:widowControl w:val="0"/>
              <w:numPr>
                <w:ilvl w:val="2"/>
                <w:numId w:val="40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po 5 iniekcjach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w przypadku wyeliminowania stref niedokrwiennych stwierdzonych na podstawie porównania badań angiografii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fluoresceinowej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i braku skuteczności opisanej w kryteriach oceny odpowiedzi na terapię w pkt. 2.1. Monitorowanie skuteczności leczenia;</w:t>
            </w:r>
          </w:p>
          <w:p w14:paraId="339CC631" w14:textId="77777777" w:rsidR="00B21E3C" w:rsidRPr="00E148F5" w:rsidRDefault="00B21E3C" w:rsidP="008E0DB0">
            <w:pPr>
              <w:widowControl w:val="0"/>
              <w:numPr>
                <w:ilvl w:val="2"/>
                <w:numId w:val="40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po 11 iniekcjach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w przypadku </w:t>
            </w: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lastRenderedPageBreak/>
              <w:t xml:space="preserve">wyeliminowania stref niedokrwiennych stwierdzonych na podstawie porównania badań angiografii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fluoresceinowej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i braku skuteczności opisanej w kryteriach oceny odpowiedzi na terapię w pkt. 2.1. Monitorowanie skuteczności leczenia.</w:t>
            </w:r>
          </w:p>
          <w:p w14:paraId="206C1288" w14:textId="77777777" w:rsidR="00B21E3C" w:rsidRPr="00E148F5" w:rsidRDefault="00B21E3C" w:rsidP="008E0DB0">
            <w:pPr>
              <w:spacing w:after="6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Schemat dawkowania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deksametazonu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postaci implantu po zmianie leczenia ustala lekarz prowadzący. Podanie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deksametazonu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w postaci implantu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doszklistkowego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może być powtórzone najwcześniej po 4 miesiącach po poprzednim podaniu leku.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9EE1" w14:textId="77777777" w:rsidR="00B21E3C" w:rsidRPr="00E148F5" w:rsidRDefault="00B21E3C" w:rsidP="00F75215">
            <w:pPr>
              <w:widowControl w:val="0"/>
              <w:numPr>
                <w:ilvl w:val="0"/>
                <w:numId w:val="37"/>
              </w:numPr>
              <w:spacing w:before="120"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lastRenderedPageBreak/>
              <w:t>Badania przy kwalifikacji</w:t>
            </w:r>
          </w:p>
          <w:p w14:paraId="0B4F15C7" w14:textId="77777777" w:rsidR="00B21E3C" w:rsidRPr="00E148F5" w:rsidRDefault="00B21E3C" w:rsidP="00F75215">
            <w:pPr>
              <w:widowControl w:val="0"/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badanie okulistyczne z oceną ostrości wzroku na tablicach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Snellena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lub ETDRS;</w:t>
            </w:r>
          </w:p>
          <w:p w14:paraId="74032677" w14:textId="77777777" w:rsidR="00B21E3C" w:rsidRPr="00E148F5" w:rsidRDefault="00B21E3C" w:rsidP="00F75215">
            <w:pPr>
              <w:widowControl w:val="0"/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OCT (optyczna koherentna tomografia);</w:t>
            </w:r>
          </w:p>
          <w:p w14:paraId="37E7A5C2" w14:textId="77777777" w:rsidR="00B21E3C" w:rsidRPr="00E148F5" w:rsidRDefault="00B21E3C" w:rsidP="00F75215">
            <w:pPr>
              <w:widowControl w:val="0"/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fotografia dna oka;</w:t>
            </w:r>
          </w:p>
          <w:p w14:paraId="4CCEC723" w14:textId="77777777" w:rsidR="00B21E3C" w:rsidRPr="00E148F5" w:rsidRDefault="00B21E3C" w:rsidP="00F75215">
            <w:pPr>
              <w:widowControl w:val="0"/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angiografia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fluoresceinowa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angio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-OCT (w przypadkach trudnych z diagnostycznego punktu widzenia - angiografia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indocyjaninowa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) – w przypadku uczulenia na barwnik stosowany w angiografii lub w razie wystąpienia innych jednoznacznych przeciwwskazań do wykonania tego badania można od niego odstąpić. Fakt odstąpienia od badania należy opisać w dokumentacji medycznej pacjenta i przekazać </w:t>
            </w: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lastRenderedPageBreak/>
              <w:t>do Zespołu Koordynacyjnego;</w:t>
            </w:r>
          </w:p>
          <w:p w14:paraId="33BA6461" w14:textId="77777777" w:rsidR="00B21E3C" w:rsidRPr="00E148F5" w:rsidRDefault="00B21E3C" w:rsidP="00F75215">
            <w:pPr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w przypadku ponownej kwalifikacji po wyłączeniu pacjenta z programu z powodu przedłużającego się okresu obserwacji kwalifikację pacjenta opierać należy na pkt. 1, 2 i 3. W przypadkach wątpliwych ekspert Zespołu Koordynacyjnego może poprosić o rozszerzenia badań do pełnego zakresu.</w:t>
            </w:r>
          </w:p>
          <w:p w14:paraId="10A9AED7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W przypadkach badań obrazowych zalecane jest w miarę możliwości stosowanie urządzeń szerokokątnych.</w:t>
            </w:r>
          </w:p>
          <w:p w14:paraId="58A51A2A" w14:textId="77777777" w:rsidR="00B21E3C" w:rsidRPr="00E148F5" w:rsidRDefault="00B21E3C" w:rsidP="00220F2B">
            <w:pPr>
              <w:spacing w:after="60" w:line="276" w:lineRule="auto"/>
              <w:ind w:left="454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0E98F9A" w14:textId="77777777" w:rsidR="00B21E3C" w:rsidRPr="00E148F5" w:rsidRDefault="00B21E3C" w:rsidP="00F75215">
            <w:pPr>
              <w:widowControl w:val="0"/>
              <w:numPr>
                <w:ilvl w:val="0"/>
                <w:numId w:val="37"/>
              </w:numPr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Monitorowanie</w:t>
            </w: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pl-PL"/>
              </w:rPr>
              <w:t xml:space="preserve"> leczenia</w:t>
            </w:r>
          </w:p>
          <w:p w14:paraId="2B36F8B0" w14:textId="77777777" w:rsidR="00B21E3C" w:rsidRPr="00E148F5" w:rsidRDefault="00B21E3C" w:rsidP="00F75215">
            <w:pPr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badanie okulistyczne z oceną ostrości wzroku na tablicach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Snellena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lub ETDRS;</w:t>
            </w:r>
          </w:p>
          <w:p w14:paraId="76EF476F" w14:textId="77777777" w:rsidR="00B21E3C" w:rsidRPr="00E148F5" w:rsidRDefault="00B21E3C" w:rsidP="00F75215">
            <w:pPr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OCT (optyczna koherentna tomografia);</w:t>
            </w:r>
          </w:p>
          <w:p w14:paraId="549462D0" w14:textId="77777777" w:rsidR="00B21E3C" w:rsidRPr="00E148F5" w:rsidRDefault="00B21E3C" w:rsidP="00F75215">
            <w:pPr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opcjonalnie - fotografia dna oka;</w:t>
            </w:r>
          </w:p>
          <w:p w14:paraId="5B9F9835" w14:textId="77777777" w:rsidR="00B21E3C" w:rsidRPr="00E148F5" w:rsidRDefault="00B21E3C" w:rsidP="00F75215">
            <w:pPr>
              <w:numPr>
                <w:ilvl w:val="2"/>
                <w:numId w:val="37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opcjonalnie - angiografia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fluoresceinowa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lub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angio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-OCT (w przypadkach trudnych z diagnostycznego punktu widzenia - angiografia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indocyjaninowa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).</w:t>
            </w:r>
          </w:p>
          <w:p w14:paraId="149F1082" w14:textId="77777777" w:rsidR="00B21E3C" w:rsidRPr="00E148F5" w:rsidRDefault="00B21E3C" w:rsidP="00220F2B">
            <w:pPr>
              <w:widowControl w:val="0"/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Badania wymienione powyżej przeprowadza się przed każdym podaniem leku, w dniu jego podania lub w terminie do 7 dni przed jego podaniem, zgodnie z harmonogramem dawkowania.</w:t>
            </w:r>
          </w:p>
          <w:p w14:paraId="35490A3E" w14:textId="77777777" w:rsidR="00B21E3C" w:rsidRPr="00E148F5" w:rsidRDefault="00B21E3C" w:rsidP="00220F2B">
            <w:pPr>
              <w:widowControl w:val="0"/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Fotokoagulację siatkówki należy prowadzić zgodnie ze wskazaniami, równolegle do farmakoterapii w programie.</w:t>
            </w:r>
          </w:p>
          <w:p w14:paraId="4E1ABD25" w14:textId="77777777" w:rsidR="00B21E3C" w:rsidRPr="00E148F5" w:rsidRDefault="00B21E3C" w:rsidP="00220F2B">
            <w:pPr>
              <w:widowControl w:val="0"/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ma wymogu monitorowania pomiędzy wstrzyknięciami. Na podstawie opinii lekarza harmonogram monitorowania może być częstszy niż harmonogram wstrzyknięć. </w:t>
            </w:r>
          </w:p>
          <w:p w14:paraId="72D71F5C" w14:textId="77777777" w:rsidR="00B21E3C" w:rsidRPr="00E148F5" w:rsidRDefault="00B21E3C" w:rsidP="00220F2B">
            <w:pPr>
              <w:widowControl w:val="0"/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41DB1458" w14:textId="77777777" w:rsidR="00B21E3C" w:rsidRPr="00E148F5" w:rsidRDefault="00B21E3C" w:rsidP="00F75215">
            <w:pPr>
              <w:widowControl w:val="0"/>
              <w:numPr>
                <w:ilvl w:val="1"/>
                <w:numId w:val="30"/>
              </w:numPr>
              <w:tabs>
                <w:tab w:val="left" w:pos="294"/>
              </w:tabs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FFFFFF"/>
              </w:rPr>
              <w:t>Monitorowanie skuteczności leczenia</w:t>
            </w:r>
          </w:p>
          <w:p w14:paraId="0CA83AA1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Ocena skuteczności leczenia przeprowadzana jest przez Zespół Koordynacyjny po zgłoszeniu pacjenta przez lekarza prowadzącego w elektronicznym systemie monitorowania programów lekowych. Brak zgłoszenia równoznaczny jest z wyłączeniem pacjenta z programu. </w:t>
            </w: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Ponownego włączenia do leczenia dokonuje lekarz prowadzący na podstawie kryteriów włączenia.</w:t>
            </w:r>
          </w:p>
          <w:p w14:paraId="2CDDF0FB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hAnsi="Times New Roman" w:cs="Times New Roman"/>
                <w:sz w:val="20"/>
                <w:szCs w:val="20"/>
              </w:rPr>
              <w:t>Ocena skuteczności leczenia odbywa się:</w:t>
            </w:r>
          </w:p>
          <w:p w14:paraId="59729364" w14:textId="77777777" w:rsidR="00B21E3C" w:rsidRPr="00E148F5" w:rsidRDefault="00B21E3C" w:rsidP="00F75215">
            <w:pPr>
              <w:widowControl w:val="0"/>
              <w:numPr>
                <w:ilvl w:val="2"/>
                <w:numId w:val="38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po 1 miesiącu i nie później niż 2 miesiące po ostatnim podaniu leku z serii 5 dawek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1B8D44BD" w14:textId="77777777" w:rsidR="00B21E3C" w:rsidRPr="00E148F5" w:rsidRDefault="00B21E3C" w:rsidP="00F75215">
            <w:pPr>
              <w:widowControl w:val="0"/>
              <w:numPr>
                <w:ilvl w:val="2"/>
                <w:numId w:val="38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po 1 miesiącu i nie później niż 2 miesiące po ostatnim podaniu leku z serii 11 dawek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1592BF3C" w14:textId="77777777" w:rsidR="00B21E3C" w:rsidRPr="00E148F5" w:rsidRDefault="00B21E3C" w:rsidP="00F75215">
            <w:pPr>
              <w:widowControl w:val="0"/>
              <w:numPr>
                <w:ilvl w:val="2"/>
                <w:numId w:val="38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po 3 dawkach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deksametazonu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, nie później niż 2 miesiące od podania ostatniej dawki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deksametazonu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39BF1998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Na podstawie oceny skuteczności Zespół Koordynacyjny podejmuje decyzję w elektronicznym systemie monitorowania programów lekowych o:</w:t>
            </w:r>
          </w:p>
          <w:p w14:paraId="7345A9EB" w14:textId="77777777" w:rsidR="00B21E3C" w:rsidRPr="00E148F5" w:rsidRDefault="00B21E3C" w:rsidP="00F75215">
            <w:pPr>
              <w:widowControl w:val="0"/>
              <w:numPr>
                <w:ilvl w:val="2"/>
                <w:numId w:val="41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kontynuacji leczenia bez zmiany leku w przypadku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52948412" w14:textId="77777777" w:rsidR="00B21E3C" w:rsidRPr="00E148F5" w:rsidRDefault="00B21E3C" w:rsidP="00F75215">
            <w:pPr>
              <w:widowControl w:val="0"/>
              <w:numPr>
                <w:ilvl w:val="2"/>
                <w:numId w:val="41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kontynuacji leczenia ze zmianą leku na implant z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deksametazonem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269B8F5E" w14:textId="77777777" w:rsidR="00B21E3C" w:rsidRPr="00E148F5" w:rsidRDefault="00B21E3C" w:rsidP="00F75215">
            <w:pPr>
              <w:widowControl w:val="0"/>
              <w:numPr>
                <w:ilvl w:val="2"/>
                <w:numId w:val="41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wyłączeniu pacjenta z programu ze względu na brak skuteczności po 11 iniekcjach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lub 3 dawkach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deksametazonu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 xml:space="preserve"> w postaci implantu;</w:t>
            </w:r>
          </w:p>
          <w:p w14:paraId="38D7C10C" w14:textId="77777777" w:rsidR="00B21E3C" w:rsidRPr="00E148F5" w:rsidRDefault="00B21E3C" w:rsidP="00F75215">
            <w:pPr>
              <w:widowControl w:val="0"/>
              <w:numPr>
                <w:ilvl w:val="2"/>
                <w:numId w:val="41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wyłączeniu pacjenta z programu ze względu na stabilne wyleczenie.</w:t>
            </w:r>
          </w:p>
          <w:p w14:paraId="4815B02B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Kryteria oceny odpowiedzi na terapię obejmują:</w:t>
            </w:r>
          </w:p>
          <w:p w14:paraId="03142E0D" w14:textId="77777777" w:rsidR="00B21E3C" w:rsidRPr="00E148F5" w:rsidRDefault="00B21E3C" w:rsidP="00F75215">
            <w:pPr>
              <w:numPr>
                <w:ilvl w:val="2"/>
                <w:numId w:val="29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poprawę najlepszej skorygowanej ostrości wzroku (BCVA) o co najmniej 1 linię na tablicy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Snellena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(lub </w:t>
            </w: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odpowiednio ekwiwalent ETDRS), lub do wartości  ≥ 0,8;</w:t>
            </w:r>
          </w:p>
          <w:p w14:paraId="383766B0" w14:textId="77777777" w:rsidR="00B21E3C" w:rsidRPr="00E148F5" w:rsidRDefault="00B21E3C" w:rsidP="00F75215">
            <w:pPr>
              <w:numPr>
                <w:ilvl w:val="2"/>
                <w:numId w:val="29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zmniejszenie grubości siatkówki w dołku o ≥20% w stosunku do wartości z badania kwalifikacyjnego (OCT) lub zmniejszenie grubości siatkówki do wartości ≤ 300 µm.</w:t>
            </w:r>
          </w:p>
          <w:p w14:paraId="406B5019" w14:textId="77777777" w:rsidR="00B21E3C" w:rsidRPr="00E148F5" w:rsidRDefault="00B21E3C" w:rsidP="00F75215">
            <w:pPr>
              <w:numPr>
                <w:ilvl w:val="2"/>
                <w:numId w:val="29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wyeliminowanie stref niedokrwiennych stwierdzonych na podstawie porównania badań angiografii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fluoresceinowej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z początku leczenia i punktu kontrolnego poprzedzającego zgłoszenie do oceny skuteczności terapii. </w:t>
            </w:r>
          </w:p>
          <w:p w14:paraId="6FEC979C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Kryteria odpowiedzi muszą być spełnione łącznie. </w:t>
            </w:r>
          </w:p>
          <w:p w14:paraId="62813547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Odpowiedź na terapię musi utrzymywać się do momentu oceny przez Zespół Koordynacyjny od zaprzestania podawania serii iniekcji leku, poprzedzających ocenę.</w:t>
            </w:r>
          </w:p>
          <w:p w14:paraId="11E5DD81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Zespół Koordynacyjny oceni zasadność (z uwzględnieniem kryteriów oceny odpowiedzi na terapię) dalszego leczenia pacjenta w programie lekowym:</w:t>
            </w:r>
          </w:p>
          <w:p w14:paraId="3A6F693E" w14:textId="77777777" w:rsidR="00B21E3C" w:rsidRPr="00E148F5" w:rsidRDefault="00B21E3C" w:rsidP="00F75215">
            <w:pPr>
              <w:numPr>
                <w:ilvl w:val="2"/>
                <w:numId w:val="39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 5 zastrzykach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5F253F05" w14:textId="77777777" w:rsidR="00B21E3C" w:rsidRPr="00E148F5" w:rsidRDefault="00B21E3C" w:rsidP="00F75215">
            <w:pPr>
              <w:numPr>
                <w:ilvl w:val="2"/>
                <w:numId w:val="39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 11 zastrzykach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bewacyzumabu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;</w:t>
            </w:r>
          </w:p>
          <w:p w14:paraId="32EF984E" w14:textId="77777777" w:rsidR="00B21E3C" w:rsidRPr="00E148F5" w:rsidRDefault="00B21E3C" w:rsidP="00F75215">
            <w:pPr>
              <w:numPr>
                <w:ilvl w:val="2"/>
                <w:numId w:val="39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po 3 dawkach </w:t>
            </w:r>
            <w:proofErr w:type="spellStart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deksametazonu</w:t>
            </w:r>
            <w:proofErr w:type="spellEnd"/>
            <w:r w:rsidRPr="00E148F5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14:paraId="2CB2BAFC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</w:pPr>
            <w:r w:rsidRPr="00E148F5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pl-PL"/>
              </w:rPr>
              <w:t>Pacjenta do oceny przez Zespół Koordynacyjny zgłasza lekarz prowadzący. W przypadku braku zgłoszenia pacjenta do oceny przez Zespół Koordynacyjny pacjent zostanie wyłączony z programu. Ponownego włączenia do leczenia dokonuje lekarz prowadzący na podstawie kryteriów włączenia.</w:t>
            </w:r>
          </w:p>
          <w:p w14:paraId="5FBC166F" w14:textId="77777777" w:rsidR="00B21E3C" w:rsidRPr="00E148F5" w:rsidRDefault="00B21E3C" w:rsidP="00220F2B">
            <w:pPr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</w:p>
          <w:p w14:paraId="4DB585B4" w14:textId="77777777" w:rsidR="00B21E3C" w:rsidRPr="00E148F5" w:rsidRDefault="00B21E3C" w:rsidP="00F75215">
            <w:pPr>
              <w:numPr>
                <w:ilvl w:val="0"/>
                <w:numId w:val="30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FFFFFF"/>
              </w:rPr>
              <w:t>Monitorowanie programu</w:t>
            </w:r>
          </w:p>
          <w:p w14:paraId="47D71B03" w14:textId="77777777" w:rsidR="00B21E3C" w:rsidRPr="00E148F5" w:rsidRDefault="00B21E3C" w:rsidP="00F75215">
            <w:pPr>
              <w:numPr>
                <w:ilvl w:val="2"/>
                <w:numId w:val="30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lastRenderedPageBreak/>
              <w:t>przekazywanie do NFZ zakresu informacji sprawozdawczo – rozliczeniowych w formie elektronicznej, zgodnie z wymaganiami opublikowanymi przez Narodowy Fundusz Zdrowia;</w:t>
            </w:r>
          </w:p>
          <w:p w14:paraId="22342D04" w14:textId="77777777" w:rsidR="00B21E3C" w:rsidRPr="00E148F5" w:rsidRDefault="00B21E3C" w:rsidP="00F75215">
            <w:pPr>
              <w:numPr>
                <w:ilvl w:val="2"/>
                <w:numId w:val="30"/>
              </w:numPr>
              <w:spacing w:after="60" w:line="276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uzupełnianie danych zawartych w elektronicznym systemie monitorowania programów lekowych, dostępnym za pomocą aplikacji internetowej udostępnionej przez OW NFZ, z częstotliwością zgodną z opisem programu oraz na zakończenie leczenia;</w:t>
            </w:r>
          </w:p>
          <w:p w14:paraId="46AFADA5" w14:textId="77777777" w:rsidR="00B21E3C" w:rsidRPr="00E148F5" w:rsidRDefault="00B21E3C" w:rsidP="00F75215">
            <w:pPr>
              <w:numPr>
                <w:ilvl w:val="2"/>
                <w:numId w:val="30"/>
              </w:numPr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48F5">
              <w:rPr>
                <w:rFonts w:ascii="Times New Roman" w:eastAsia="Calibri" w:hAnsi="Times New Roman" w:cs="Times New Roman"/>
                <w:sz w:val="20"/>
                <w:szCs w:val="20"/>
                <w:shd w:val="clear" w:color="auto" w:fill="FFFFFF"/>
              </w:rPr>
              <w:t>dane dotyczące monitorowania leczenia należy gromadzić w dokumentacji pacjenta i każdorazowo przedstawiać na żądanie kontrolerom NFZ.</w:t>
            </w:r>
          </w:p>
        </w:tc>
      </w:tr>
    </w:tbl>
    <w:p w14:paraId="290A08C3" w14:textId="77777777" w:rsidR="006A6913" w:rsidRPr="003201D7" w:rsidRDefault="006A6913">
      <w:pPr>
        <w:rPr>
          <w:rFonts w:ascii="Times New Roman" w:hAnsi="Times New Roman" w:cs="Times New Roman"/>
        </w:rPr>
      </w:pPr>
    </w:p>
    <w:sectPr w:rsidR="006A6913" w:rsidRPr="003201D7" w:rsidSect="006A6913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22D69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" w15:restartNumberingAfterBreak="0">
    <w:nsid w:val="01FE2492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" w15:restartNumberingAfterBreak="0">
    <w:nsid w:val="08386D52"/>
    <w:multiLevelType w:val="multilevel"/>
    <w:tmpl w:val="E4704714"/>
    <w:styleLink w:val="Styl2"/>
    <w:lvl w:ilvl="0">
      <w:start w:val="1"/>
      <w:numFmt w:val="upperRoman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847297B"/>
    <w:multiLevelType w:val="singleLevel"/>
    <w:tmpl w:val="04150015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</w:abstractNum>
  <w:abstractNum w:abstractNumId="4" w15:restartNumberingAfterBreak="0">
    <w:nsid w:val="0E773021"/>
    <w:multiLevelType w:val="multilevel"/>
    <w:tmpl w:val="DD62A4B8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15BA3CF1"/>
    <w:multiLevelType w:val="multilevel"/>
    <w:tmpl w:val="46A6CBD8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1AEF0B63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7" w15:restartNumberingAfterBreak="0">
    <w:nsid w:val="1B793090"/>
    <w:multiLevelType w:val="hybridMultilevel"/>
    <w:tmpl w:val="2D58FB2C"/>
    <w:lvl w:ilvl="0" w:tplc="4294A2D4">
      <w:start w:val="1"/>
      <w:numFmt w:val="decimal"/>
      <w:suff w:val="space"/>
      <w:lvlText w:val="%1)"/>
      <w:lvlJc w:val="left"/>
      <w:pPr>
        <w:ind w:left="227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885D5C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9" w15:restartNumberingAfterBreak="0">
    <w:nsid w:val="1BDB673B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0" w15:restartNumberingAfterBreak="0">
    <w:nsid w:val="1C0B7E6D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1" w15:restartNumberingAfterBreak="0">
    <w:nsid w:val="1C163870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2" w15:restartNumberingAfterBreak="0">
    <w:nsid w:val="1E1B2192"/>
    <w:multiLevelType w:val="hybridMultilevel"/>
    <w:tmpl w:val="6C02DFD0"/>
    <w:lvl w:ilvl="0" w:tplc="FFFFFFFF">
      <w:start w:val="1"/>
      <w:numFmt w:val="lowerLetter"/>
      <w:suff w:val="space"/>
      <w:lvlText w:val="%1)"/>
      <w:lvlJc w:val="left"/>
      <w:pPr>
        <w:ind w:left="45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67" w:hanging="360"/>
      </w:pPr>
    </w:lvl>
    <w:lvl w:ilvl="2" w:tplc="FFFFFFFF" w:tentative="1">
      <w:start w:val="1"/>
      <w:numFmt w:val="lowerRoman"/>
      <w:lvlText w:val="%3."/>
      <w:lvlJc w:val="right"/>
      <w:pPr>
        <w:ind w:left="2387" w:hanging="180"/>
      </w:pPr>
    </w:lvl>
    <w:lvl w:ilvl="3" w:tplc="FFFFFFFF" w:tentative="1">
      <w:start w:val="1"/>
      <w:numFmt w:val="decimal"/>
      <w:lvlText w:val="%4."/>
      <w:lvlJc w:val="left"/>
      <w:pPr>
        <w:ind w:left="3107" w:hanging="360"/>
      </w:pPr>
    </w:lvl>
    <w:lvl w:ilvl="4" w:tplc="FFFFFFFF" w:tentative="1">
      <w:start w:val="1"/>
      <w:numFmt w:val="lowerLetter"/>
      <w:lvlText w:val="%5."/>
      <w:lvlJc w:val="left"/>
      <w:pPr>
        <w:ind w:left="3827" w:hanging="360"/>
      </w:pPr>
    </w:lvl>
    <w:lvl w:ilvl="5" w:tplc="FFFFFFFF" w:tentative="1">
      <w:start w:val="1"/>
      <w:numFmt w:val="lowerRoman"/>
      <w:lvlText w:val="%6."/>
      <w:lvlJc w:val="right"/>
      <w:pPr>
        <w:ind w:left="4547" w:hanging="180"/>
      </w:pPr>
    </w:lvl>
    <w:lvl w:ilvl="6" w:tplc="FFFFFFFF" w:tentative="1">
      <w:start w:val="1"/>
      <w:numFmt w:val="decimal"/>
      <w:lvlText w:val="%7."/>
      <w:lvlJc w:val="left"/>
      <w:pPr>
        <w:ind w:left="5267" w:hanging="360"/>
      </w:pPr>
    </w:lvl>
    <w:lvl w:ilvl="7" w:tplc="FFFFFFFF" w:tentative="1">
      <w:start w:val="1"/>
      <w:numFmt w:val="lowerLetter"/>
      <w:lvlText w:val="%8."/>
      <w:lvlJc w:val="left"/>
      <w:pPr>
        <w:ind w:left="5987" w:hanging="360"/>
      </w:pPr>
    </w:lvl>
    <w:lvl w:ilvl="8" w:tplc="FFFFFFFF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 w15:restartNumberingAfterBreak="0">
    <w:nsid w:val="26E5582F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4" w15:restartNumberingAfterBreak="0">
    <w:nsid w:val="295D0DB0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51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5" w15:restartNumberingAfterBreak="0">
    <w:nsid w:val="2B37145B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6" w15:restartNumberingAfterBreak="0">
    <w:nsid w:val="2E8B4D66"/>
    <w:multiLevelType w:val="multilevel"/>
    <w:tmpl w:val="2C64675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lowerLetter"/>
      <w:suff w:val="space"/>
      <w:lvlText w:val="%4)"/>
      <w:lvlJc w:val="left"/>
      <w:pPr>
        <w:ind w:left="587" w:hanging="360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38334CFB"/>
    <w:multiLevelType w:val="multilevel"/>
    <w:tmpl w:val="98F42FF2"/>
    <w:styleLink w:val="Styl3"/>
    <w:lvl w:ilvl="0">
      <w:start w:val="1"/>
      <w:numFmt w:val="upperRoman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B0D27CC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51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9" w15:restartNumberingAfterBreak="0">
    <w:nsid w:val="3C7D37C4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0" w15:restartNumberingAfterBreak="0">
    <w:nsid w:val="3E9B72E2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1" w15:restartNumberingAfterBreak="0">
    <w:nsid w:val="3FB24697"/>
    <w:multiLevelType w:val="multilevel"/>
    <w:tmpl w:val="AE2EADEE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3FD762F8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3" w15:restartNumberingAfterBreak="0">
    <w:nsid w:val="3FE85FE9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4" w15:restartNumberingAfterBreak="0">
    <w:nsid w:val="40694A60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5" w15:restartNumberingAfterBreak="0">
    <w:nsid w:val="416C7EFD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6" w15:restartNumberingAfterBreak="0">
    <w:nsid w:val="44884D21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7" w15:restartNumberingAfterBreak="0">
    <w:nsid w:val="46DD42D0"/>
    <w:multiLevelType w:val="multilevel"/>
    <w:tmpl w:val="D81648FE"/>
    <w:styleLink w:val="Styl4"/>
    <w:lvl w:ilvl="0">
      <w:start w:val="1"/>
      <w:numFmt w:val="upperRoman"/>
      <w:suff w:val="space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363"/>
      </w:pPr>
      <w:rPr>
        <w:rFonts w:hint="default"/>
      </w:rPr>
    </w:lvl>
  </w:abstractNum>
  <w:abstractNum w:abstractNumId="28" w15:restartNumberingAfterBreak="0">
    <w:nsid w:val="4A295A9F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29" w15:restartNumberingAfterBreak="0">
    <w:nsid w:val="542568A9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0" w15:restartNumberingAfterBreak="0">
    <w:nsid w:val="545D3616"/>
    <w:multiLevelType w:val="multilevel"/>
    <w:tmpl w:val="BBB8FB06"/>
    <w:styleLink w:val="Styl1"/>
    <w:lvl w:ilvl="0">
      <w:start w:val="1"/>
      <w:numFmt w:val="upperRoman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57A1797C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2" w15:restartNumberingAfterBreak="0">
    <w:nsid w:val="58405027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3" w15:restartNumberingAfterBreak="0">
    <w:nsid w:val="58701B67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4" w15:restartNumberingAfterBreak="0">
    <w:nsid w:val="5C23778D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5C5B505C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6" w15:restartNumberingAfterBreak="0">
    <w:nsid w:val="5C6A0F1E"/>
    <w:multiLevelType w:val="multilevel"/>
    <w:tmpl w:val="9A3C553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ascii="Times New Roman" w:hAnsi="Times New Roman" w:cs="Times New Roman" w:hint="default"/>
        <w:b w:val="0"/>
        <w:bCs/>
        <w:sz w:val="20"/>
        <w:szCs w:val="20"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ascii="Times New Roman" w:hAnsi="Times New Roman" w:cs="Times New Roman" w:hint="default"/>
        <w:sz w:val="20"/>
        <w:szCs w:val="20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</w:lvl>
    <w:lvl w:ilvl="6">
      <w:start w:val="1"/>
      <w:numFmt w:val="decimal"/>
      <w:lvlText w:val="%1.%2.%3.%4.%5.%6.%7."/>
      <w:lvlJc w:val="left"/>
      <w:pPr>
        <w:ind w:left="3446" w:hanging="1080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7" w15:restartNumberingAfterBreak="0">
    <w:nsid w:val="5FD36510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51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8" w15:restartNumberingAfterBreak="0">
    <w:nsid w:val="630C1907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9" w15:restartNumberingAfterBreak="0">
    <w:nsid w:val="65C61C85"/>
    <w:multiLevelType w:val="multilevel"/>
    <w:tmpl w:val="E402C1C2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0" w15:restartNumberingAfterBreak="0">
    <w:nsid w:val="68490070"/>
    <w:multiLevelType w:val="hybridMultilevel"/>
    <w:tmpl w:val="6C02DFD0"/>
    <w:lvl w:ilvl="0" w:tplc="2E9A140C">
      <w:start w:val="1"/>
      <w:numFmt w:val="lowerLetter"/>
      <w:suff w:val="space"/>
      <w:lvlText w:val="%1)"/>
      <w:lvlJc w:val="left"/>
      <w:pPr>
        <w:ind w:left="454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41" w15:restartNumberingAfterBreak="0">
    <w:nsid w:val="6DF926D2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2" w15:restartNumberingAfterBreak="0">
    <w:nsid w:val="719771EE"/>
    <w:multiLevelType w:val="multilevel"/>
    <w:tmpl w:val="94B68562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3" w15:restartNumberingAfterBreak="0">
    <w:nsid w:val="71A9286A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4" w15:restartNumberingAfterBreak="0">
    <w:nsid w:val="77C06023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5" w15:restartNumberingAfterBreak="0">
    <w:nsid w:val="79C54CD9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6" w15:restartNumberingAfterBreak="0">
    <w:nsid w:val="7ACD537D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7" w15:restartNumberingAfterBreak="0">
    <w:nsid w:val="7D503F5C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48" w15:restartNumberingAfterBreak="0">
    <w:nsid w:val="7D9D3D56"/>
    <w:multiLevelType w:val="multilevel"/>
    <w:tmpl w:val="E312CF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b w:val="0"/>
        <w:bCs w:val="0"/>
      </w:rPr>
    </w:lvl>
    <w:lvl w:ilvl="5">
      <w:numFmt w:val="decimal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num w:numId="1" w16cid:durableId="419185477">
    <w:abstractNumId w:val="30"/>
  </w:num>
  <w:num w:numId="2" w16cid:durableId="767382788">
    <w:abstractNumId w:val="2"/>
  </w:num>
  <w:num w:numId="3" w16cid:durableId="2041468645">
    <w:abstractNumId w:val="17"/>
  </w:num>
  <w:num w:numId="4" w16cid:durableId="1631201912">
    <w:abstractNumId w:val="27"/>
  </w:num>
  <w:num w:numId="5" w16cid:durableId="230165587">
    <w:abstractNumId w:val="3"/>
  </w:num>
  <w:num w:numId="6" w16cid:durableId="2099058731">
    <w:abstractNumId w:val="35"/>
  </w:num>
  <w:num w:numId="7" w16cid:durableId="1858688503">
    <w:abstractNumId w:val="11"/>
  </w:num>
  <w:num w:numId="8" w16cid:durableId="1907103956">
    <w:abstractNumId w:val="18"/>
  </w:num>
  <w:num w:numId="9" w16cid:durableId="108593340">
    <w:abstractNumId w:val="33"/>
  </w:num>
  <w:num w:numId="10" w16cid:durableId="978609009">
    <w:abstractNumId w:val="22"/>
  </w:num>
  <w:num w:numId="11" w16cid:durableId="1242370988">
    <w:abstractNumId w:val="23"/>
  </w:num>
  <w:num w:numId="12" w16cid:durableId="1353266391">
    <w:abstractNumId w:val="8"/>
  </w:num>
  <w:num w:numId="13" w16cid:durableId="776869761">
    <w:abstractNumId w:val="34"/>
  </w:num>
  <w:num w:numId="14" w16cid:durableId="1158232600">
    <w:abstractNumId w:val="42"/>
  </w:num>
  <w:num w:numId="15" w16cid:durableId="704409926">
    <w:abstractNumId w:val="43"/>
  </w:num>
  <w:num w:numId="16" w16cid:durableId="41253448">
    <w:abstractNumId w:val="10"/>
  </w:num>
  <w:num w:numId="17" w16cid:durableId="1616209039">
    <w:abstractNumId w:val="37"/>
  </w:num>
  <w:num w:numId="18" w16cid:durableId="1103376261">
    <w:abstractNumId w:val="0"/>
  </w:num>
  <w:num w:numId="19" w16cid:durableId="2108885907">
    <w:abstractNumId w:val="21"/>
  </w:num>
  <w:num w:numId="20" w16cid:durableId="411128422">
    <w:abstractNumId w:val="9"/>
  </w:num>
  <w:num w:numId="21" w16cid:durableId="2081517874">
    <w:abstractNumId w:val="16"/>
  </w:num>
  <w:num w:numId="22" w16cid:durableId="2080907644">
    <w:abstractNumId w:val="44"/>
  </w:num>
  <w:num w:numId="23" w16cid:durableId="1448693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969278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7783134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39508648">
    <w:abstractNumId w:val="19"/>
  </w:num>
  <w:num w:numId="27" w16cid:durableId="601572772">
    <w:abstractNumId w:val="36"/>
  </w:num>
  <w:num w:numId="28" w16cid:durableId="2127695206">
    <w:abstractNumId w:val="24"/>
  </w:num>
  <w:num w:numId="29" w16cid:durableId="7754539">
    <w:abstractNumId w:val="25"/>
  </w:num>
  <w:num w:numId="30" w16cid:durableId="360597865">
    <w:abstractNumId w:val="5"/>
  </w:num>
  <w:num w:numId="31" w16cid:durableId="1944414063">
    <w:abstractNumId w:val="39"/>
  </w:num>
  <w:num w:numId="32" w16cid:durableId="1542480476">
    <w:abstractNumId w:val="45"/>
  </w:num>
  <w:num w:numId="33" w16cid:durableId="254901349">
    <w:abstractNumId w:val="48"/>
  </w:num>
  <w:num w:numId="34" w16cid:durableId="240257510">
    <w:abstractNumId w:val="41"/>
  </w:num>
  <w:num w:numId="35" w16cid:durableId="858740491">
    <w:abstractNumId w:val="46"/>
  </w:num>
  <w:num w:numId="36" w16cid:durableId="1029381384">
    <w:abstractNumId w:val="47"/>
  </w:num>
  <w:num w:numId="37" w16cid:durableId="970129667">
    <w:abstractNumId w:val="26"/>
  </w:num>
  <w:num w:numId="38" w16cid:durableId="1484545697">
    <w:abstractNumId w:val="31"/>
  </w:num>
  <w:num w:numId="39" w16cid:durableId="913206081">
    <w:abstractNumId w:val="32"/>
  </w:num>
  <w:num w:numId="40" w16cid:durableId="243032497">
    <w:abstractNumId w:val="20"/>
  </w:num>
  <w:num w:numId="41" w16cid:durableId="1489058913">
    <w:abstractNumId w:val="13"/>
  </w:num>
  <w:num w:numId="42" w16cid:durableId="1720859769">
    <w:abstractNumId w:val="38"/>
  </w:num>
  <w:num w:numId="43" w16cid:durableId="1823231281">
    <w:abstractNumId w:val="7"/>
  </w:num>
  <w:num w:numId="44" w16cid:durableId="53552098">
    <w:abstractNumId w:val="6"/>
  </w:num>
  <w:num w:numId="45" w16cid:durableId="1358315533">
    <w:abstractNumId w:val="40"/>
  </w:num>
  <w:num w:numId="46" w16cid:durableId="515776049">
    <w:abstractNumId w:val="12"/>
  </w:num>
  <w:num w:numId="47" w16cid:durableId="1556693910">
    <w:abstractNumId w:val="4"/>
  </w:num>
  <w:num w:numId="48" w16cid:durableId="1740208874">
    <w:abstractNumId w:val="29"/>
  </w:num>
  <w:num w:numId="49" w16cid:durableId="1390153358">
    <w:abstractNumId w:val="1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13"/>
    <w:rsid w:val="0000026F"/>
    <w:rsid w:val="0000066B"/>
    <w:rsid w:val="0001027A"/>
    <w:rsid w:val="0003435F"/>
    <w:rsid w:val="00034DB1"/>
    <w:rsid w:val="000546FC"/>
    <w:rsid w:val="00066B4E"/>
    <w:rsid w:val="00071D7F"/>
    <w:rsid w:val="0007354C"/>
    <w:rsid w:val="00075C3E"/>
    <w:rsid w:val="00090A0B"/>
    <w:rsid w:val="00094AF0"/>
    <w:rsid w:val="000A00A1"/>
    <w:rsid w:val="000A1FA0"/>
    <w:rsid w:val="000A29B8"/>
    <w:rsid w:val="000B210F"/>
    <w:rsid w:val="000B56FB"/>
    <w:rsid w:val="000D6006"/>
    <w:rsid w:val="000E6854"/>
    <w:rsid w:val="000E7915"/>
    <w:rsid w:val="000F1C7C"/>
    <w:rsid w:val="000F3774"/>
    <w:rsid w:val="000F5E36"/>
    <w:rsid w:val="000F7B07"/>
    <w:rsid w:val="00100525"/>
    <w:rsid w:val="001055D2"/>
    <w:rsid w:val="00105BC8"/>
    <w:rsid w:val="00113240"/>
    <w:rsid w:val="00117EBB"/>
    <w:rsid w:val="001338A7"/>
    <w:rsid w:val="00133A32"/>
    <w:rsid w:val="00140380"/>
    <w:rsid w:val="00142FFA"/>
    <w:rsid w:val="00157A35"/>
    <w:rsid w:val="00176B61"/>
    <w:rsid w:val="00193735"/>
    <w:rsid w:val="001A40E0"/>
    <w:rsid w:val="001A4137"/>
    <w:rsid w:val="001B127C"/>
    <w:rsid w:val="001C6EFE"/>
    <w:rsid w:val="001E256A"/>
    <w:rsid w:val="001F61E3"/>
    <w:rsid w:val="001F6A63"/>
    <w:rsid w:val="001F6DDB"/>
    <w:rsid w:val="002057F2"/>
    <w:rsid w:val="00207D07"/>
    <w:rsid w:val="00215BC6"/>
    <w:rsid w:val="00215C0D"/>
    <w:rsid w:val="00225AF5"/>
    <w:rsid w:val="00233325"/>
    <w:rsid w:val="00246543"/>
    <w:rsid w:val="002528F8"/>
    <w:rsid w:val="00254030"/>
    <w:rsid w:val="00260D32"/>
    <w:rsid w:val="00270DE0"/>
    <w:rsid w:val="00273287"/>
    <w:rsid w:val="0027335A"/>
    <w:rsid w:val="0028138D"/>
    <w:rsid w:val="00283F4D"/>
    <w:rsid w:val="002844C2"/>
    <w:rsid w:val="00287BF9"/>
    <w:rsid w:val="00291E06"/>
    <w:rsid w:val="00295890"/>
    <w:rsid w:val="002A29B3"/>
    <w:rsid w:val="002A61EC"/>
    <w:rsid w:val="002A6CE7"/>
    <w:rsid w:val="002B2CE7"/>
    <w:rsid w:val="002B31C7"/>
    <w:rsid w:val="002B574B"/>
    <w:rsid w:val="002B6543"/>
    <w:rsid w:val="002C6F36"/>
    <w:rsid w:val="002D11A6"/>
    <w:rsid w:val="002E371C"/>
    <w:rsid w:val="002F2122"/>
    <w:rsid w:val="002F533C"/>
    <w:rsid w:val="002F5F56"/>
    <w:rsid w:val="00313F0F"/>
    <w:rsid w:val="003201D7"/>
    <w:rsid w:val="00321567"/>
    <w:rsid w:val="00325282"/>
    <w:rsid w:val="003504F0"/>
    <w:rsid w:val="00365E82"/>
    <w:rsid w:val="00367CF8"/>
    <w:rsid w:val="00390561"/>
    <w:rsid w:val="00390C7F"/>
    <w:rsid w:val="003A155E"/>
    <w:rsid w:val="003B6168"/>
    <w:rsid w:val="003C0A1F"/>
    <w:rsid w:val="003C6868"/>
    <w:rsid w:val="003D5779"/>
    <w:rsid w:val="003E1CDB"/>
    <w:rsid w:val="003E457B"/>
    <w:rsid w:val="003E6D43"/>
    <w:rsid w:val="00410457"/>
    <w:rsid w:val="004249F8"/>
    <w:rsid w:val="00426A9A"/>
    <w:rsid w:val="00442715"/>
    <w:rsid w:val="004460A0"/>
    <w:rsid w:val="00451937"/>
    <w:rsid w:val="00452FE6"/>
    <w:rsid w:val="00456EE5"/>
    <w:rsid w:val="0046300F"/>
    <w:rsid w:val="00463701"/>
    <w:rsid w:val="00463E53"/>
    <w:rsid w:val="004700A8"/>
    <w:rsid w:val="00477455"/>
    <w:rsid w:val="00484750"/>
    <w:rsid w:val="00487191"/>
    <w:rsid w:val="004A15CE"/>
    <w:rsid w:val="004B55AD"/>
    <w:rsid w:val="004B5A8F"/>
    <w:rsid w:val="004B5DDE"/>
    <w:rsid w:val="004C491E"/>
    <w:rsid w:val="004C5660"/>
    <w:rsid w:val="004D1096"/>
    <w:rsid w:val="004F0D85"/>
    <w:rsid w:val="004F31D3"/>
    <w:rsid w:val="00503D07"/>
    <w:rsid w:val="00532308"/>
    <w:rsid w:val="0053719B"/>
    <w:rsid w:val="0054229E"/>
    <w:rsid w:val="00551985"/>
    <w:rsid w:val="00554503"/>
    <w:rsid w:val="005568A9"/>
    <w:rsid w:val="005632B5"/>
    <w:rsid w:val="005641CF"/>
    <w:rsid w:val="00570F99"/>
    <w:rsid w:val="00572256"/>
    <w:rsid w:val="00572A8E"/>
    <w:rsid w:val="0057427F"/>
    <w:rsid w:val="0057539C"/>
    <w:rsid w:val="00591342"/>
    <w:rsid w:val="0059255A"/>
    <w:rsid w:val="00595056"/>
    <w:rsid w:val="00597B45"/>
    <w:rsid w:val="005B512B"/>
    <w:rsid w:val="005C37D3"/>
    <w:rsid w:val="005C3A6D"/>
    <w:rsid w:val="005E1AF2"/>
    <w:rsid w:val="005E32ED"/>
    <w:rsid w:val="005E52CA"/>
    <w:rsid w:val="005E6642"/>
    <w:rsid w:val="00602D92"/>
    <w:rsid w:val="00602EA0"/>
    <w:rsid w:val="006057FA"/>
    <w:rsid w:val="00614CE8"/>
    <w:rsid w:val="006317E3"/>
    <w:rsid w:val="00645165"/>
    <w:rsid w:val="006611F2"/>
    <w:rsid w:val="00664482"/>
    <w:rsid w:val="006666BA"/>
    <w:rsid w:val="006676BB"/>
    <w:rsid w:val="006702B6"/>
    <w:rsid w:val="006710CC"/>
    <w:rsid w:val="00674E6B"/>
    <w:rsid w:val="006754F9"/>
    <w:rsid w:val="006800F8"/>
    <w:rsid w:val="0068321E"/>
    <w:rsid w:val="00694355"/>
    <w:rsid w:val="00694AB7"/>
    <w:rsid w:val="006A4A8B"/>
    <w:rsid w:val="006A6913"/>
    <w:rsid w:val="006B668D"/>
    <w:rsid w:val="006D3A6E"/>
    <w:rsid w:val="006E6EFC"/>
    <w:rsid w:val="006F7BE3"/>
    <w:rsid w:val="007147CE"/>
    <w:rsid w:val="00723AB5"/>
    <w:rsid w:val="00724F23"/>
    <w:rsid w:val="007351F9"/>
    <w:rsid w:val="00740DE3"/>
    <w:rsid w:val="00740FE0"/>
    <w:rsid w:val="007413A1"/>
    <w:rsid w:val="00741B43"/>
    <w:rsid w:val="00761C92"/>
    <w:rsid w:val="00764510"/>
    <w:rsid w:val="00773747"/>
    <w:rsid w:val="007754E6"/>
    <w:rsid w:val="00791B6E"/>
    <w:rsid w:val="007A43BD"/>
    <w:rsid w:val="007C184B"/>
    <w:rsid w:val="007C23CA"/>
    <w:rsid w:val="007C7066"/>
    <w:rsid w:val="007C7243"/>
    <w:rsid w:val="00801E68"/>
    <w:rsid w:val="0080547F"/>
    <w:rsid w:val="00805825"/>
    <w:rsid w:val="00816731"/>
    <w:rsid w:val="008210C7"/>
    <w:rsid w:val="008258AA"/>
    <w:rsid w:val="0082669B"/>
    <w:rsid w:val="0083315A"/>
    <w:rsid w:val="0083526F"/>
    <w:rsid w:val="00846247"/>
    <w:rsid w:val="00857978"/>
    <w:rsid w:val="00863001"/>
    <w:rsid w:val="00871CBC"/>
    <w:rsid w:val="008A6AC3"/>
    <w:rsid w:val="008B1208"/>
    <w:rsid w:val="008C2244"/>
    <w:rsid w:val="008C745B"/>
    <w:rsid w:val="008C7B78"/>
    <w:rsid w:val="008D67D6"/>
    <w:rsid w:val="008D7EF4"/>
    <w:rsid w:val="008E0D3C"/>
    <w:rsid w:val="008E0DB0"/>
    <w:rsid w:val="00902479"/>
    <w:rsid w:val="00912635"/>
    <w:rsid w:val="00915B8E"/>
    <w:rsid w:val="00924021"/>
    <w:rsid w:val="009331F6"/>
    <w:rsid w:val="0093444A"/>
    <w:rsid w:val="009357CD"/>
    <w:rsid w:val="009362A1"/>
    <w:rsid w:val="00937BF2"/>
    <w:rsid w:val="00956363"/>
    <w:rsid w:val="00957140"/>
    <w:rsid w:val="00961B3B"/>
    <w:rsid w:val="00967C05"/>
    <w:rsid w:val="00970B40"/>
    <w:rsid w:val="00981CE9"/>
    <w:rsid w:val="00982847"/>
    <w:rsid w:val="00983954"/>
    <w:rsid w:val="00985790"/>
    <w:rsid w:val="00987439"/>
    <w:rsid w:val="00997525"/>
    <w:rsid w:val="009A0A90"/>
    <w:rsid w:val="009A0DD6"/>
    <w:rsid w:val="009A34F0"/>
    <w:rsid w:val="009B7FF4"/>
    <w:rsid w:val="009D1511"/>
    <w:rsid w:val="009E28D5"/>
    <w:rsid w:val="009E63C2"/>
    <w:rsid w:val="009F2B21"/>
    <w:rsid w:val="00A06DF2"/>
    <w:rsid w:val="00A13C72"/>
    <w:rsid w:val="00A31D37"/>
    <w:rsid w:val="00A33E79"/>
    <w:rsid w:val="00A451F4"/>
    <w:rsid w:val="00A52DDC"/>
    <w:rsid w:val="00A57E34"/>
    <w:rsid w:val="00A62D47"/>
    <w:rsid w:val="00A66A39"/>
    <w:rsid w:val="00A849F5"/>
    <w:rsid w:val="00AA26A6"/>
    <w:rsid w:val="00AA470C"/>
    <w:rsid w:val="00AA5DCD"/>
    <w:rsid w:val="00AB5786"/>
    <w:rsid w:val="00AB6ED4"/>
    <w:rsid w:val="00AC363C"/>
    <w:rsid w:val="00AD5290"/>
    <w:rsid w:val="00AE549E"/>
    <w:rsid w:val="00AF288D"/>
    <w:rsid w:val="00AF53C0"/>
    <w:rsid w:val="00B03A90"/>
    <w:rsid w:val="00B1053D"/>
    <w:rsid w:val="00B17906"/>
    <w:rsid w:val="00B17F58"/>
    <w:rsid w:val="00B20EAA"/>
    <w:rsid w:val="00B21E3C"/>
    <w:rsid w:val="00B24547"/>
    <w:rsid w:val="00B317FB"/>
    <w:rsid w:val="00B35A2F"/>
    <w:rsid w:val="00B40803"/>
    <w:rsid w:val="00B45284"/>
    <w:rsid w:val="00B5046A"/>
    <w:rsid w:val="00B5176D"/>
    <w:rsid w:val="00B5324B"/>
    <w:rsid w:val="00B618B3"/>
    <w:rsid w:val="00B6705B"/>
    <w:rsid w:val="00B71B38"/>
    <w:rsid w:val="00B83840"/>
    <w:rsid w:val="00B87BAE"/>
    <w:rsid w:val="00B90168"/>
    <w:rsid w:val="00BA389A"/>
    <w:rsid w:val="00BB6241"/>
    <w:rsid w:val="00BC5F49"/>
    <w:rsid w:val="00BC6A1E"/>
    <w:rsid w:val="00BC7602"/>
    <w:rsid w:val="00BD1C35"/>
    <w:rsid w:val="00BD415F"/>
    <w:rsid w:val="00BD6B31"/>
    <w:rsid w:val="00BD6D12"/>
    <w:rsid w:val="00BE1EF8"/>
    <w:rsid w:val="00BF483E"/>
    <w:rsid w:val="00C040C2"/>
    <w:rsid w:val="00C04759"/>
    <w:rsid w:val="00C048A5"/>
    <w:rsid w:val="00C04B2A"/>
    <w:rsid w:val="00C050C5"/>
    <w:rsid w:val="00C127FC"/>
    <w:rsid w:val="00C14320"/>
    <w:rsid w:val="00C622A8"/>
    <w:rsid w:val="00C6772D"/>
    <w:rsid w:val="00C759AF"/>
    <w:rsid w:val="00C91D9C"/>
    <w:rsid w:val="00C92368"/>
    <w:rsid w:val="00C9292F"/>
    <w:rsid w:val="00C94B25"/>
    <w:rsid w:val="00CC468E"/>
    <w:rsid w:val="00CD10F1"/>
    <w:rsid w:val="00CE0D59"/>
    <w:rsid w:val="00CF2271"/>
    <w:rsid w:val="00D04F81"/>
    <w:rsid w:val="00D06F08"/>
    <w:rsid w:val="00D17E78"/>
    <w:rsid w:val="00D27E21"/>
    <w:rsid w:val="00D40BAA"/>
    <w:rsid w:val="00D45233"/>
    <w:rsid w:val="00D4745D"/>
    <w:rsid w:val="00D4771C"/>
    <w:rsid w:val="00D53E13"/>
    <w:rsid w:val="00D574F8"/>
    <w:rsid w:val="00D6087F"/>
    <w:rsid w:val="00D64245"/>
    <w:rsid w:val="00D651CE"/>
    <w:rsid w:val="00D708E3"/>
    <w:rsid w:val="00D742C1"/>
    <w:rsid w:val="00D76152"/>
    <w:rsid w:val="00D7791A"/>
    <w:rsid w:val="00D84008"/>
    <w:rsid w:val="00D859FF"/>
    <w:rsid w:val="00D92FF1"/>
    <w:rsid w:val="00D96683"/>
    <w:rsid w:val="00DD276F"/>
    <w:rsid w:val="00DD60C4"/>
    <w:rsid w:val="00E04855"/>
    <w:rsid w:val="00E127B8"/>
    <w:rsid w:val="00E148F5"/>
    <w:rsid w:val="00E155BC"/>
    <w:rsid w:val="00E160E8"/>
    <w:rsid w:val="00E20787"/>
    <w:rsid w:val="00E254B7"/>
    <w:rsid w:val="00E308A1"/>
    <w:rsid w:val="00E33F5F"/>
    <w:rsid w:val="00E35B9A"/>
    <w:rsid w:val="00E35CD2"/>
    <w:rsid w:val="00E55F5F"/>
    <w:rsid w:val="00E63C6A"/>
    <w:rsid w:val="00E91F07"/>
    <w:rsid w:val="00EA7951"/>
    <w:rsid w:val="00EB0402"/>
    <w:rsid w:val="00EC15C0"/>
    <w:rsid w:val="00EE3D26"/>
    <w:rsid w:val="00EE6459"/>
    <w:rsid w:val="00F04F42"/>
    <w:rsid w:val="00F238EF"/>
    <w:rsid w:val="00F34EE0"/>
    <w:rsid w:val="00F35590"/>
    <w:rsid w:val="00F36A37"/>
    <w:rsid w:val="00F40F00"/>
    <w:rsid w:val="00F548DA"/>
    <w:rsid w:val="00F61B71"/>
    <w:rsid w:val="00F6753E"/>
    <w:rsid w:val="00F75215"/>
    <w:rsid w:val="00F917D1"/>
    <w:rsid w:val="00FA422D"/>
    <w:rsid w:val="00FB7843"/>
    <w:rsid w:val="00FC155B"/>
    <w:rsid w:val="00FC5A03"/>
    <w:rsid w:val="00FC730D"/>
    <w:rsid w:val="00FD6201"/>
    <w:rsid w:val="00FE77D7"/>
    <w:rsid w:val="00FE7ED7"/>
    <w:rsid w:val="00FF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6B5014"/>
  <w15:chartTrackingRefBased/>
  <w15:docId w15:val="{1C0B2835-3CA9-4B5A-8C24-19FE370F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A6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23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236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9236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23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2368"/>
    <w:rPr>
      <w:b/>
      <w:bCs/>
      <w:sz w:val="20"/>
      <w:szCs w:val="20"/>
    </w:rPr>
  </w:style>
  <w:style w:type="paragraph" w:styleId="Akapitzlist">
    <w:name w:val="List Paragraph"/>
    <w:aliases w:val="Styl moj,Akapit z listą11,Dot pt,F5 List Paragraph,List Paragraph1,No Spacing1,List Paragraph Char Char Char,Indicator Text,Colorful List - Accent 11,Numbered Para 1,Bullet 1,Bullet Points,List Paragraph2,MAIN CONTENT,Normal numbered,列出段落"/>
    <w:basedOn w:val="Normalny"/>
    <w:link w:val="AkapitzlistZnak"/>
    <w:uiPriority w:val="34"/>
    <w:qFormat/>
    <w:rsid w:val="00C92368"/>
    <w:pPr>
      <w:spacing w:before="240" w:after="120" w:line="360" w:lineRule="auto"/>
      <w:ind w:left="720"/>
      <w:contextualSpacing/>
      <w:jc w:val="both"/>
    </w:pPr>
    <w:rPr>
      <w:rFonts w:ascii="Arial" w:eastAsia="Calibri" w:hAnsi="Arial" w:cs="Times New Roman"/>
      <w:kern w:val="0"/>
      <w14:ligatures w14:val="none"/>
    </w:rPr>
  </w:style>
  <w:style w:type="character" w:customStyle="1" w:styleId="AkapitzlistZnak">
    <w:name w:val="Akapit z listą Znak"/>
    <w:aliases w:val="Styl moj Znak,Akapit z listą11 Znak,Dot pt Znak,F5 List Paragraph Znak,List Paragraph1 Znak,No Spacing1 Znak,List Paragraph Char Char Char Znak,Indicator Text Znak,Colorful List - Accent 11 Znak,Numbered Para 1 Znak,Bullet 1 Znak"/>
    <w:link w:val="Akapitzlist"/>
    <w:uiPriority w:val="34"/>
    <w:qFormat/>
    <w:locked/>
    <w:rsid w:val="00C92368"/>
    <w:rPr>
      <w:rFonts w:ascii="Arial" w:eastAsia="Calibri" w:hAnsi="Arial" w:cs="Times New Roman"/>
      <w:kern w:val="0"/>
      <w14:ligatures w14:val="none"/>
    </w:rPr>
  </w:style>
  <w:style w:type="paragraph" w:styleId="Poprawka">
    <w:name w:val="Revision"/>
    <w:hidden/>
    <w:uiPriority w:val="99"/>
    <w:semiHidden/>
    <w:rsid w:val="00140380"/>
    <w:pPr>
      <w:spacing w:after="0" w:line="240" w:lineRule="auto"/>
    </w:pPr>
  </w:style>
  <w:style w:type="paragraph" w:customStyle="1" w:styleId="Nagwek1">
    <w:name w:val="Nagłówek1"/>
    <w:basedOn w:val="Normalny"/>
    <w:link w:val="NagwekZnak"/>
    <w:unhideWhenUsed/>
    <w:rsid w:val="00AC363C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1"/>
    <w:qFormat/>
    <w:rsid w:val="00AC363C"/>
    <w:rPr>
      <w:kern w:val="0"/>
      <w14:ligatures w14:val="none"/>
    </w:rPr>
  </w:style>
  <w:style w:type="numbering" w:customStyle="1" w:styleId="Styl1">
    <w:name w:val="Styl1"/>
    <w:uiPriority w:val="99"/>
    <w:rsid w:val="00AC363C"/>
    <w:pPr>
      <w:numPr>
        <w:numId w:val="1"/>
      </w:numPr>
    </w:pPr>
  </w:style>
  <w:style w:type="numbering" w:customStyle="1" w:styleId="Styl2">
    <w:name w:val="Styl2"/>
    <w:uiPriority w:val="99"/>
    <w:rsid w:val="00AC363C"/>
    <w:pPr>
      <w:numPr>
        <w:numId w:val="2"/>
      </w:numPr>
    </w:pPr>
  </w:style>
  <w:style w:type="numbering" w:customStyle="1" w:styleId="Styl3">
    <w:name w:val="Styl3"/>
    <w:uiPriority w:val="99"/>
    <w:rsid w:val="00AC363C"/>
    <w:pPr>
      <w:numPr>
        <w:numId w:val="3"/>
      </w:numPr>
    </w:pPr>
  </w:style>
  <w:style w:type="numbering" w:customStyle="1" w:styleId="Styl4">
    <w:name w:val="Styl4"/>
    <w:uiPriority w:val="99"/>
    <w:rsid w:val="00AC363C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2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ECAFDC5CB17A4097EBE3B5694D46A9" ma:contentTypeVersion="11" ma:contentTypeDescription="Utwórz nowy dokument." ma:contentTypeScope="" ma:versionID="413689f22407e4d348b552e2031143d8">
  <xsd:schema xmlns:xsd="http://www.w3.org/2001/XMLSchema" xmlns:xs="http://www.w3.org/2001/XMLSchema" xmlns:p="http://schemas.microsoft.com/office/2006/metadata/properties" xmlns:ns3="b31052c5-12a0-4c27-bedc-7393c5701b41" xmlns:ns4="ef972c8d-2ab0-46d9-84b7-3e9511fb8ac1" targetNamespace="http://schemas.microsoft.com/office/2006/metadata/properties" ma:root="true" ma:fieldsID="fec7be4587580c43fd8a780530363f6c" ns3:_="" ns4:_="">
    <xsd:import namespace="b31052c5-12a0-4c27-bedc-7393c5701b41"/>
    <xsd:import namespace="ef972c8d-2ab0-46d9-84b7-3e9511fb8a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1052c5-12a0-4c27-bedc-7393c5701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2c8d-2ab0-46d9-84b7-3e9511fb8ac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31052c5-12a0-4c27-bedc-7393c5701b41" xsi:nil="true"/>
  </documentManagement>
</p:properties>
</file>

<file path=customXml/itemProps1.xml><?xml version="1.0" encoding="utf-8"?>
<ds:datastoreItem xmlns:ds="http://schemas.openxmlformats.org/officeDocument/2006/customXml" ds:itemID="{2C88553E-B30C-4841-BD02-BF520CA839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F1340D-40A1-4212-9ECD-8256C421D9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1052c5-12a0-4c27-bedc-7393c5701b41"/>
    <ds:schemaRef ds:uri="ef972c8d-2ab0-46d9-84b7-3e9511fb8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48B767-4B28-4966-94EB-0FEE5E6D6BA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7C4E6-9132-44FA-B53B-52DFCE2EC18F}">
  <ds:schemaRefs>
    <ds:schemaRef ds:uri="http://schemas.microsoft.com/office/2006/metadata/properties"/>
    <ds:schemaRef ds:uri="http://schemas.microsoft.com/office/infopath/2007/PartnerControls"/>
    <ds:schemaRef ds:uri="b31052c5-12a0-4c27-bedc-7393c5701b4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15</Pages>
  <Words>6239</Words>
  <Characters>37436</Characters>
  <Application>Microsoft Office Word</Application>
  <DocSecurity>0</DocSecurity>
  <Lines>311</Lines>
  <Paragraphs>87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Biernat Ewa</dc:creator>
  <cp:keywords/>
  <dc:description/>
  <cp:lastModifiedBy>Wilk Justyna</cp:lastModifiedBy>
  <cp:revision>4</cp:revision>
  <dcterms:created xsi:type="dcterms:W3CDTF">2026-03-04T07:47:00Z</dcterms:created>
  <dcterms:modified xsi:type="dcterms:W3CDTF">2026-03-08T13:48:00Z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0x01010084ECAFDC5CB17A4097EBE3B5694D46A9</vt:lpwstr>
  </property>
  <property fmtid="{D5CDD505-2E9C-101B-9397-08002B2CF9AE}" pid="3" name="MSIP_Label_7f850223-87a8-40c3-9eb2-432606efca2a_Enabled">
    <vt:lpwstr>true</vt:lpwstr>
  </property>
  <property fmtid="{D5CDD505-2E9C-101B-9397-08002B2CF9AE}" pid="4" name="MSIP_Label_7f850223-87a8-40c3-9eb2-432606efca2a_SetDate">
    <vt:lpwstr>2024-01-19T11:07:54Z</vt:lpwstr>
  </property>
  <property fmtid="{D5CDD505-2E9C-101B-9397-08002B2CF9AE}" pid="5" name="MSIP_Label_7f850223-87a8-40c3-9eb2-432606efca2a_Method">
    <vt:lpwstr>Standard</vt:lpwstr>
  </property>
  <property fmtid="{D5CDD505-2E9C-101B-9397-08002B2CF9AE}" pid="6" name="MSIP_Label_7f850223-87a8-40c3-9eb2-432606efca2a_Name">
    <vt:lpwstr>7f850223-87a8-40c3-9eb2-432606efca2a</vt:lpwstr>
  </property>
  <property fmtid="{D5CDD505-2E9C-101B-9397-08002B2CF9AE}" pid="7" name="MSIP_Label_7f850223-87a8-40c3-9eb2-432606efca2a_SiteId">
    <vt:lpwstr>fcb2b37b-5da0-466b-9b83-0014b67a7c78</vt:lpwstr>
  </property>
  <property fmtid="{D5CDD505-2E9C-101B-9397-08002B2CF9AE}" pid="8" name="MSIP_Label_7f850223-87a8-40c3-9eb2-432606efca2a_ActionId">
    <vt:lpwstr>74a01c7b-08c9-45e3-a2d8-5c38ff8f9e36</vt:lpwstr>
  </property>
  <property fmtid="{D5CDD505-2E9C-101B-9397-08002B2CF9AE}" pid="9" name="MSIP_Label_7f850223-87a8-40c3-9eb2-432606efca2a_ContentBits">
    <vt:lpwstr>0</vt:lpwstr>
  </property>
</Properties>
</file>